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2CC4A" w14:textId="77777777" w:rsidR="002B22EF" w:rsidRPr="002B22EF" w:rsidRDefault="00610A4B" w:rsidP="002B22EF">
      <w:pPr>
        <w:jc w:val="both"/>
        <w:rPr>
          <w:rFonts w:ascii="Arial" w:hAnsi="Arial" w:cs="Arial"/>
          <w:lang w:val="ru-RU" w:eastAsia="ru-RU"/>
        </w:rPr>
      </w:pPr>
      <w:r w:rsidRPr="009910B2">
        <w:rPr>
          <w:rFonts w:ascii="Arial" w:hAnsi="Arial" w:cs="Arial"/>
          <w:noProof/>
          <w:lang w:val="ru-RU" w:eastAsia="ru-RU"/>
        </w:rPr>
        <w:drawing>
          <wp:anchor distT="0" distB="0" distL="0" distR="0" simplePos="0" relativeHeight="251680768" behindDoc="0" locked="0" layoutInCell="1" allowOverlap="1" wp14:anchorId="30FFC6B4" wp14:editId="5F76B17E">
            <wp:simplePos x="0" y="0"/>
            <wp:positionH relativeFrom="margin">
              <wp:align>center</wp:align>
            </wp:positionH>
            <wp:positionV relativeFrom="paragraph">
              <wp:posOffset>-19685</wp:posOffset>
            </wp:positionV>
            <wp:extent cx="3600450" cy="1718396"/>
            <wp:effectExtent l="0" t="0" r="0" b="0"/>
            <wp:wrapNone/>
            <wp:docPr id="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pic:cNvPicPr>
                      <a:picLocks noChangeAspect="1" noChangeArrowheads="1"/>
                    </pic:cNvPicPr>
                  </pic:nvPicPr>
                  <pic:blipFill>
                    <a:blip r:embed="rId8">
                      <a:extLst>
                        <a:ext uri="{28A0092B-C50C-407E-A947-70E740481C1C}">
                          <a14:useLocalDpi xmlns:a14="http://schemas.microsoft.com/office/drawing/2010/main" val="0"/>
                        </a:ext>
                      </a:extLst>
                    </a:blip>
                    <a:srcRect l="24709" t="30891" r="34473" b="32803"/>
                    <a:stretch>
                      <a:fillRect/>
                    </a:stretch>
                  </pic:blipFill>
                  <pic:spPr>
                    <a:xfrm>
                      <a:off x="0" y="0"/>
                      <a:ext cx="3600450" cy="17183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440BBF" w14:textId="77777777" w:rsidR="002B22EF" w:rsidRPr="009910B2" w:rsidRDefault="002B22EF" w:rsidP="002B22EF">
      <w:pPr>
        <w:jc w:val="both"/>
        <w:rPr>
          <w:rFonts w:ascii="Arial" w:hAnsi="Arial" w:cs="Arial"/>
          <w:lang w:eastAsia="ru-RU"/>
        </w:rPr>
      </w:pPr>
    </w:p>
    <w:p w14:paraId="22838890" w14:textId="77777777" w:rsidR="002B22EF" w:rsidRPr="009910B2" w:rsidRDefault="002B22EF" w:rsidP="002B22EF">
      <w:pPr>
        <w:jc w:val="both"/>
        <w:rPr>
          <w:rFonts w:ascii="Arial" w:hAnsi="Arial" w:cs="Arial"/>
          <w:lang w:eastAsia="ru-RU"/>
        </w:rPr>
      </w:pPr>
    </w:p>
    <w:p w14:paraId="2B1ABE8D" w14:textId="77777777" w:rsidR="002B22EF" w:rsidRPr="009910B2" w:rsidRDefault="002B22EF" w:rsidP="002B22EF">
      <w:pPr>
        <w:jc w:val="both"/>
        <w:rPr>
          <w:rFonts w:ascii="Arial" w:hAnsi="Arial" w:cs="Arial"/>
          <w:lang w:eastAsia="ru-RU"/>
        </w:rPr>
      </w:pPr>
    </w:p>
    <w:p w14:paraId="3C0CF094" w14:textId="77777777" w:rsidR="002B22EF" w:rsidRDefault="002B22EF" w:rsidP="002B22EF">
      <w:pPr>
        <w:jc w:val="both"/>
        <w:rPr>
          <w:rFonts w:ascii="Arial" w:hAnsi="Arial" w:cs="Arial"/>
          <w:lang w:eastAsia="ru-RU"/>
        </w:rPr>
      </w:pPr>
    </w:p>
    <w:p w14:paraId="577630EF" w14:textId="77777777" w:rsidR="0070300B" w:rsidRDefault="0070300B" w:rsidP="002B22EF">
      <w:pPr>
        <w:jc w:val="both"/>
        <w:rPr>
          <w:rFonts w:ascii="Arial" w:hAnsi="Arial" w:cs="Arial"/>
          <w:lang w:eastAsia="ru-RU"/>
        </w:rPr>
      </w:pPr>
    </w:p>
    <w:p w14:paraId="6C40327D" w14:textId="77777777" w:rsidR="0070300B" w:rsidRDefault="0070300B" w:rsidP="002B22EF">
      <w:pPr>
        <w:jc w:val="both"/>
        <w:rPr>
          <w:rFonts w:ascii="Arial" w:hAnsi="Arial" w:cs="Arial"/>
          <w:lang w:eastAsia="ru-RU"/>
        </w:rPr>
      </w:pPr>
    </w:p>
    <w:p w14:paraId="75DDD44D" w14:textId="77777777" w:rsidR="0070300B" w:rsidRPr="009910B2" w:rsidRDefault="0070300B" w:rsidP="002B22EF">
      <w:pPr>
        <w:jc w:val="both"/>
        <w:rPr>
          <w:rFonts w:ascii="Arial" w:hAnsi="Arial" w:cs="Arial"/>
          <w:lang w:eastAsia="ru-RU"/>
        </w:rPr>
      </w:pPr>
    </w:p>
    <w:p w14:paraId="5A268794" w14:textId="17FC1629" w:rsidR="002B22EF" w:rsidRPr="009910B2" w:rsidRDefault="000F7DFF" w:rsidP="002B22EF">
      <w:pPr>
        <w:tabs>
          <w:tab w:val="left" w:pos="1155"/>
        </w:tabs>
        <w:jc w:val="both"/>
        <w:rPr>
          <w:rFonts w:ascii="Arial" w:hAnsi="Arial" w:cs="Arial"/>
          <w:b/>
          <w:color w:val="000000"/>
          <w:sz w:val="40"/>
          <w:szCs w:val="40"/>
          <w:lang w:val="ru-RU"/>
        </w:rPr>
      </w:pPr>
      <w:r w:rsidRPr="000F7DFF">
        <w:rPr>
          <w:rFonts w:ascii="Arial" w:hAnsi="Arial" w:cs="Arial"/>
          <w:noProof/>
          <w:color w:val="000000"/>
          <w:sz w:val="32"/>
          <w:szCs w:val="32"/>
          <w:lang w:val="ru-RU"/>
        </w:rPr>
        <w:drawing>
          <wp:anchor distT="0" distB="0" distL="114300" distR="114300" simplePos="0" relativeHeight="251687936" behindDoc="1" locked="0" layoutInCell="1" allowOverlap="1" wp14:anchorId="7F728BC6" wp14:editId="61DFE5C1">
            <wp:simplePos x="0" y="0"/>
            <wp:positionH relativeFrom="column">
              <wp:posOffset>2785110</wp:posOffset>
            </wp:positionH>
            <wp:positionV relativeFrom="paragraph">
              <wp:posOffset>120015</wp:posOffset>
            </wp:positionV>
            <wp:extent cx="3039370" cy="3524250"/>
            <wp:effectExtent l="0" t="0" r="889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039370" cy="3524250"/>
                    </a:xfrm>
                    <a:prstGeom prst="rect">
                      <a:avLst/>
                    </a:prstGeom>
                  </pic:spPr>
                </pic:pic>
              </a:graphicData>
            </a:graphic>
          </wp:anchor>
        </w:drawing>
      </w:r>
    </w:p>
    <w:p w14:paraId="132C317A" w14:textId="780EF846" w:rsidR="00CE663B" w:rsidRDefault="00CE663B" w:rsidP="00D53C40">
      <w:pPr>
        <w:tabs>
          <w:tab w:val="left" w:pos="1155"/>
        </w:tabs>
        <w:jc w:val="center"/>
        <w:rPr>
          <w:rFonts w:ascii="Arial" w:hAnsi="Arial" w:cs="Arial"/>
          <w:b/>
          <w:color w:val="000000"/>
          <w:sz w:val="40"/>
          <w:szCs w:val="40"/>
          <w:lang w:val="ru-RU"/>
        </w:rPr>
      </w:pPr>
    </w:p>
    <w:p w14:paraId="2172E0B3" w14:textId="240D9962" w:rsidR="00D53C40" w:rsidRDefault="00D53C40" w:rsidP="00CE663B">
      <w:pPr>
        <w:pStyle w:val="a9"/>
        <w:jc w:val="center"/>
        <w:rPr>
          <w:rFonts w:ascii="Arial" w:hAnsi="Arial" w:cs="Arial"/>
          <w:color w:val="000000"/>
          <w:sz w:val="32"/>
          <w:szCs w:val="32"/>
          <w:lang w:val="ru-RU"/>
        </w:rPr>
      </w:pPr>
    </w:p>
    <w:p w14:paraId="4F230287" w14:textId="715793AE" w:rsidR="0070300B" w:rsidRDefault="000F7DFF" w:rsidP="00CE663B">
      <w:pPr>
        <w:pStyle w:val="a9"/>
        <w:jc w:val="center"/>
        <w:rPr>
          <w:rFonts w:ascii="Arial" w:hAnsi="Arial" w:cs="Arial"/>
          <w:color w:val="000000"/>
          <w:sz w:val="32"/>
          <w:szCs w:val="32"/>
          <w:lang w:val="ru-RU"/>
        </w:rPr>
      </w:pPr>
      <w:r w:rsidRPr="000F7DFF">
        <w:rPr>
          <w:rFonts w:ascii="Arial" w:hAnsi="Arial" w:cs="Arial"/>
          <w:b/>
          <w:noProof/>
          <w:sz w:val="32"/>
          <w:szCs w:val="32"/>
          <w:lang w:val="ru-RU"/>
        </w:rPr>
        <w:drawing>
          <wp:anchor distT="0" distB="0" distL="114300" distR="114300" simplePos="0" relativeHeight="251686912" behindDoc="1" locked="0" layoutInCell="1" allowOverlap="1" wp14:anchorId="5AB107B4" wp14:editId="50CFEF4C">
            <wp:simplePos x="0" y="0"/>
            <wp:positionH relativeFrom="column">
              <wp:posOffset>242006</wp:posOffset>
            </wp:positionH>
            <wp:positionV relativeFrom="paragraph">
              <wp:posOffset>55880</wp:posOffset>
            </wp:positionV>
            <wp:extent cx="2628900" cy="2329878"/>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628900" cy="2329878"/>
                    </a:xfrm>
                    <a:prstGeom prst="rect">
                      <a:avLst/>
                    </a:prstGeom>
                  </pic:spPr>
                </pic:pic>
              </a:graphicData>
            </a:graphic>
            <wp14:sizeRelH relativeFrom="margin">
              <wp14:pctWidth>0</wp14:pctWidth>
            </wp14:sizeRelH>
            <wp14:sizeRelV relativeFrom="margin">
              <wp14:pctHeight>0</wp14:pctHeight>
            </wp14:sizeRelV>
          </wp:anchor>
        </w:drawing>
      </w:r>
    </w:p>
    <w:p w14:paraId="0D24C42C" w14:textId="29AEAD3F" w:rsidR="0070300B" w:rsidRDefault="0070300B" w:rsidP="00CE663B">
      <w:pPr>
        <w:pStyle w:val="a9"/>
        <w:jc w:val="center"/>
        <w:rPr>
          <w:rFonts w:ascii="Arial" w:hAnsi="Arial" w:cs="Arial"/>
          <w:color w:val="000000"/>
          <w:sz w:val="32"/>
          <w:szCs w:val="32"/>
          <w:lang w:val="ru-RU"/>
        </w:rPr>
      </w:pPr>
    </w:p>
    <w:p w14:paraId="56867844" w14:textId="06CD95E5" w:rsidR="0070300B" w:rsidRDefault="0070300B" w:rsidP="00CE663B">
      <w:pPr>
        <w:pStyle w:val="a9"/>
        <w:jc w:val="center"/>
        <w:rPr>
          <w:rFonts w:ascii="Arial" w:hAnsi="Arial" w:cs="Arial"/>
          <w:color w:val="000000"/>
          <w:sz w:val="32"/>
          <w:szCs w:val="32"/>
          <w:lang w:val="ru-RU"/>
        </w:rPr>
      </w:pPr>
    </w:p>
    <w:p w14:paraId="7FC0AFF3" w14:textId="7CC7229E" w:rsidR="0070300B" w:rsidRDefault="0070300B" w:rsidP="00CE663B">
      <w:pPr>
        <w:pStyle w:val="a9"/>
        <w:jc w:val="center"/>
        <w:rPr>
          <w:rFonts w:ascii="Arial" w:hAnsi="Arial" w:cs="Arial"/>
          <w:color w:val="000000"/>
          <w:sz w:val="32"/>
          <w:szCs w:val="32"/>
          <w:lang w:val="ru-RU"/>
        </w:rPr>
      </w:pPr>
    </w:p>
    <w:p w14:paraId="1E2B0905" w14:textId="2132A699" w:rsidR="0070300B" w:rsidRDefault="0070300B" w:rsidP="00CE663B">
      <w:pPr>
        <w:pStyle w:val="a9"/>
        <w:jc w:val="center"/>
        <w:rPr>
          <w:rFonts w:ascii="Arial" w:hAnsi="Arial" w:cs="Arial"/>
          <w:color w:val="000000"/>
          <w:sz w:val="32"/>
          <w:szCs w:val="32"/>
          <w:lang w:val="ru-RU"/>
        </w:rPr>
      </w:pPr>
    </w:p>
    <w:p w14:paraId="7405D583" w14:textId="77777777" w:rsidR="0070300B" w:rsidRDefault="0070300B" w:rsidP="00CE663B">
      <w:pPr>
        <w:pStyle w:val="a9"/>
        <w:jc w:val="center"/>
        <w:rPr>
          <w:rFonts w:ascii="Arial" w:hAnsi="Arial" w:cs="Arial"/>
          <w:color w:val="000000"/>
          <w:sz w:val="32"/>
          <w:szCs w:val="32"/>
          <w:lang w:val="ru-RU"/>
        </w:rPr>
      </w:pPr>
    </w:p>
    <w:p w14:paraId="1EDCF47C" w14:textId="77777777" w:rsidR="0070300B" w:rsidRDefault="0070300B" w:rsidP="00CE663B">
      <w:pPr>
        <w:pStyle w:val="a9"/>
        <w:jc w:val="center"/>
        <w:rPr>
          <w:rFonts w:ascii="Arial" w:hAnsi="Arial" w:cs="Arial"/>
          <w:color w:val="000000"/>
          <w:sz w:val="32"/>
          <w:szCs w:val="32"/>
          <w:lang w:val="ru-RU"/>
        </w:rPr>
      </w:pPr>
    </w:p>
    <w:p w14:paraId="1D9BF01F" w14:textId="77777777" w:rsidR="0070300B" w:rsidRDefault="0070300B" w:rsidP="00CE663B">
      <w:pPr>
        <w:pStyle w:val="a9"/>
        <w:jc w:val="center"/>
        <w:rPr>
          <w:rFonts w:ascii="Arial" w:hAnsi="Arial" w:cs="Arial"/>
          <w:color w:val="000000"/>
          <w:sz w:val="32"/>
          <w:szCs w:val="32"/>
          <w:lang w:val="ru-RU"/>
        </w:rPr>
      </w:pPr>
    </w:p>
    <w:p w14:paraId="02579C26" w14:textId="77777777" w:rsidR="0070300B" w:rsidRDefault="0070300B" w:rsidP="00CE663B">
      <w:pPr>
        <w:pStyle w:val="a9"/>
        <w:jc w:val="center"/>
        <w:rPr>
          <w:rFonts w:ascii="Arial" w:hAnsi="Arial" w:cs="Arial"/>
          <w:color w:val="000000"/>
          <w:sz w:val="32"/>
          <w:szCs w:val="32"/>
          <w:lang w:val="ru-RU"/>
        </w:rPr>
      </w:pPr>
    </w:p>
    <w:p w14:paraId="760E0AD5" w14:textId="77777777" w:rsidR="0070300B" w:rsidRDefault="0070300B" w:rsidP="00CE663B">
      <w:pPr>
        <w:pStyle w:val="a9"/>
        <w:jc w:val="center"/>
        <w:rPr>
          <w:rFonts w:ascii="Arial" w:hAnsi="Arial" w:cs="Arial"/>
          <w:color w:val="000000"/>
          <w:sz w:val="32"/>
          <w:szCs w:val="32"/>
          <w:lang w:val="ru-RU"/>
        </w:rPr>
      </w:pPr>
    </w:p>
    <w:p w14:paraId="13C293F5" w14:textId="77777777" w:rsidR="0070300B" w:rsidRDefault="0070300B" w:rsidP="0070300B">
      <w:pPr>
        <w:pStyle w:val="a9"/>
        <w:rPr>
          <w:rFonts w:ascii="Arial" w:hAnsi="Arial" w:cs="Arial"/>
          <w:color w:val="000000"/>
          <w:sz w:val="32"/>
          <w:szCs w:val="32"/>
          <w:lang w:val="ru-RU"/>
        </w:rPr>
      </w:pPr>
    </w:p>
    <w:p w14:paraId="2AB2CAE3" w14:textId="77777777" w:rsidR="0070300B" w:rsidRDefault="0070300B" w:rsidP="00CE663B">
      <w:pPr>
        <w:pStyle w:val="a9"/>
        <w:jc w:val="center"/>
        <w:rPr>
          <w:rFonts w:ascii="Arial" w:hAnsi="Arial" w:cs="Arial"/>
          <w:color w:val="000000"/>
          <w:sz w:val="32"/>
          <w:szCs w:val="32"/>
          <w:lang w:val="ru-RU"/>
        </w:rPr>
      </w:pPr>
    </w:p>
    <w:p w14:paraId="281E38BD" w14:textId="77777777" w:rsidR="00231348" w:rsidRPr="00610A4B" w:rsidRDefault="00D53C40" w:rsidP="00CE663B">
      <w:pPr>
        <w:pStyle w:val="a9"/>
        <w:jc w:val="center"/>
        <w:rPr>
          <w:rFonts w:ascii="Arial" w:hAnsi="Arial" w:cs="Arial"/>
          <w:sz w:val="32"/>
          <w:szCs w:val="32"/>
          <w:lang w:val="ru-RU" w:eastAsia="ru-RU"/>
        </w:rPr>
      </w:pPr>
      <w:r>
        <w:rPr>
          <w:rFonts w:ascii="Arial" w:hAnsi="Arial" w:cs="Arial"/>
          <w:color w:val="000000"/>
          <w:sz w:val="32"/>
          <w:szCs w:val="32"/>
          <w:lang w:val="ru-RU"/>
        </w:rPr>
        <w:t>Стабилизаторы напряжения</w:t>
      </w:r>
      <w:r w:rsidR="002B22EF" w:rsidRPr="00610A4B">
        <w:rPr>
          <w:rFonts w:ascii="Arial" w:hAnsi="Arial" w:cs="Arial"/>
          <w:color w:val="000000"/>
          <w:sz w:val="32"/>
          <w:szCs w:val="32"/>
          <w:lang w:val="ru-RU"/>
        </w:rPr>
        <w:t>:</w:t>
      </w:r>
    </w:p>
    <w:p w14:paraId="2A736F12" w14:textId="77777777" w:rsidR="00231348" w:rsidRDefault="00231348" w:rsidP="00231348">
      <w:pPr>
        <w:rPr>
          <w:rFonts w:ascii="Arial" w:hAnsi="Arial" w:cs="Arial"/>
        </w:rPr>
      </w:pPr>
    </w:p>
    <w:p w14:paraId="2978D929" w14:textId="77777777" w:rsidR="00CE663B" w:rsidRPr="00CE663B" w:rsidRDefault="00CE663B" w:rsidP="00231348">
      <w:pPr>
        <w:rPr>
          <w:rFonts w:ascii="Arial" w:hAnsi="Arial" w:cs="Arial"/>
        </w:rPr>
        <w:sectPr w:rsidR="00CE663B" w:rsidRPr="00CE663B" w:rsidSect="002001EE">
          <w:footerReference w:type="first" r:id="rId11"/>
          <w:pgSz w:w="11906" w:h="16838"/>
          <w:pgMar w:top="1134" w:right="1134" w:bottom="1134" w:left="1134" w:header="709" w:footer="709" w:gutter="0"/>
          <w:pgBorders w:offsetFrom="page">
            <w:top w:val="single" w:sz="12" w:space="24" w:color="auto"/>
            <w:left w:val="single" w:sz="12" w:space="24" w:color="auto"/>
            <w:bottom w:val="single" w:sz="12" w:space="24" w:color="auto"/>
            <w:right w:val="single" w:sz="12" w:space="24" w:color="auto"/>
          </w:pgBorders>
          <w:cols w:space="708"/>
          <w:titlePg/>
          <w:docGrid w:linePitch="360"/>
        </w:sectPr>
      </w:pPr>
    </w:p>
    <w:p w14:paraId="21D282C7" w14:textId="77777777" w:rsidR="000F7DFF" w:rsidRPr="0021374F" w:rsidRDefault="000F7DFF" w:rsidP="000F7DFF">
      <w:pPr>
        <w:ind w:left="709" w:right="424"/>
        <w:jc w:val="center"/>
        <w:rPr>
          <w:rFonts w:ascii="Arial" w:hAnsi="Arial" w:cs="Arial"/>
          <w:b/>
          <w:sz w:val="32"/>
          <w:szCs w:val="32"/>
          <w:lang w:val="ru-RU"/>
        </w:rPr>
      </w:pPr>
      <w:r>
        <w:rPr>
          <w:rFonts w:ascii="Arial" w:hAnsi="Arial" w:cs="Arial"/>
          <w:b/>
          <w:sz w:val="32"/>
          <w:szCs w:val="32"/>
          <w:lang w:val="en-US"/>
        </w:rPr>
        <w:t>MS</w:t>
      </w:r>
      <w:r w:rsidRPr="0021374F">
        <w:rPr>
          <w:rFonts w:ascii="Arial" w:hAnsi="Arial" w:cs="Arial"/>
          <w:b/>
          <w:sz w:val="32"/>
          <w:szCs w:val="32"/>
          <w:lang w:val="ru-RU"/>
        </w:rPr>
        <w:t xml:space="preserve">09121, </w:t>
      </w:r>
      <w:r>
        <w:rPr>
          <w:rFonts w:ascii="Arial" w:hAnsi="Arial" w:cs="Arial"/>
          <w:b/>
          <w:sz w:val="32"/>
          <w:szCs w:val="32"/>
          <w:lang w:val="en-US"/>
        </w:rPr>
        <w:t>MS</w:t>
      </w:r>
      <w:r w:rsidRPr="0021374F">
        <w:rPr>
          <w:rFonts w:ascii="Arial" w:hAnsi="Arial" w:cs="Arial"/>
          <w:b/>
          <w:sz w:val="32"/>
          <w:szCs w:val="32"/>
          <w:lang w:val="ru-RU"/>
        </w:rPr>
        <w:t xml:space="preserve">09122, </w:t>
      </w:r>
      <w:r>
        <w:rPr>
          <w:rFonts w:ascii="Arial" w:hAnsi="Arial" w:cs="Arial"/>
          <w:b/>
          <w:sz w:val="32"/>
          <w:szCs w:val="32"/>
          <w:lang w:val="en-US"/>
        </w:rPr>
        <w:t>MS</w:t>
      </w:r>
      <w:r w:rsidRPr="0021374F">
        <w:rPr>
          <w:rFonts w:ascii="Arial" w:hAnsi="Arial" w:cs="Arial"/>
          <w:b/>
          <w:sz w:val="32"/>
          <w:szCs w:val="32"/>
          <w:lang w:val="ru-RU"/>
        </w:rPr>
        <w:t xml:space="preserve">09123, </w:t>
      </w:r>
      <w:r>
        <w:rPr>
          <w:rFonts w:ascii="Arial" w:hAnsi="Arial" w:cs="Arial"/>
          <w:b/>
          <w:sz w:val="32"/>
          <w:szCs w:val="32"/>
          <w:lang w:val="en-US"/>
        </w:rPr>
        <w:t>MS</w:t>
      </w:r>
      <w:r w:rsidRPr="0021374F">
        <w:rPr>
          <w:rFonts w:ascii="Arial" w:hAnsi="Arial" w:cs="Arial"/>
          <w:b/>
          <w:sz w:val="32"/>
          <w:szCs w:val="32"/>
          <w:lang w:val="ru-RU"/>
        </w:rPr>
        <w:t xml:space="preserve">09124, </w:t>
      </w:r>
    </w:p>
    <w:p w14:paraId="13C382C3" w14:textId="1FB94681" w:rsidR="000F7DFF" w:rsidRPr="0021374F" w:rsidRDefault="000F7DFF" w:rsidP="000F7DFF">
      <w:pPr>
        <w:ind w:left="709" w:right="424"/>
        <w:jc w:val="center"/>
        <w:rPr>
          <w:rFonts w:ascii="Arial" w:hAnsi="Arial" w:cs="Arial"/>
          <w:b/>
          <w:sz w:val="32"/>
          <w:szCs w:val="32"/>
          <w:lang w:val="ru-RU"/>
        </w:rPr>
      </w:pPr>
      <w:r>
        <w:rPr>
          <w:rFonts w:ascii="Arial" w:hAnsi="Arial" w:cs="Arial"/>
          <w:b/>
          <w:sz w:val="32"/>
          <w:szCs w:val="32"/>
          <w:lang w:val="en-US"/>
        </w:rPr>
        <w:t>MS</w:t>
      </w:r>
      <w:r w:rsidRPr="0021374F">
        <w:rPr>
          <w:rFonts w:ascii="Arial" w:hAnsi="Arial" w:cs="Arial"/>
          <w:b/>
          <w:sz w:val="32"/>
          <w:szCs w:val="32"/>
          <w:lang w:val="ru-RU"/>
        </w:rPr>
        <w:t xml:space="preserve">09125, </w:t>
      </w:r>
      <w:r>
        <w:rPr>
          <w:rFonts w:ascii="Arial" w:hAnsi="Arial" w:cs="Arial"/>
          <w:b/>
          <w:sz w:val="32"/>
          <w:szCs w:val="32"/>
          <w:lang w:val="en-US"/>
        </w:rPr>
        <w:t>MS</w:t>
      </w:r>
      <w:r w:rsidRPr="0021374F">
        <w:rPr>
          <w:rFonts w:ascii="Arial" w:hAnsi="Arial" w:cs="Arial"/>
          <w:b/>
          <w:sz w:val="32"/>
          <w:szCs w:val="32"/>
          <w:lang w:val="ru-RU"/>
        </w:rPr>
        <w:t>09126</w:t>
      </w:r>
    </w:p>
    <w:p w14:paraId="2B425FAB" w14:textId="77777777" w:rsidR="00B767C7" w:rsidRPr="0021374F" w:rsidRDefault="00B767C7" w:rsidP="00231348">
      <w:pPr>
        <w:ind w:left="709" w:right="424"/>
        <w:jc w:val="center"/>
        <w:rPr>
          <w:rFonts w:ascii="Arial" w:hAnsi="Arial" w:cs="Arial"/>
          <w:b/>
          <w:color w:val="FFFFFF" w:themeColor="background1"/>
          <w:sz w:val="44"/>
          <w:szCs w:val="44"/>
          <w:lang w:val="ru-RU"/>
        </w:rPr>
        <w:sectPr w:rsidR="00B767C7" w:rsidRPr="0021374F" w:rsidSect="00231348">
          <w:type w:val="continuous"/>
          <w:pgSz w:w="11906" w:h="16838"/>
          <w:pgMar w:top="1134" w:right="1134" w:bottom="1134" w:left="1134" w:header="709" w:footer="709" w:gutter="0"/>
          <w:pgBorders w:offsetFrom="page">
            <w:top w:val="single" w:sz="12" w:space="24" w:color="auto"/>
            <w:left w:val="single" w:sz="12" w:space="24" w:color="auto"/>
            <w:bottom w:val="single" w:sz="12" w:space="24" w:color="auto"/>
            <w:right w:val="single" w:sz="12" w:space="24" w:color="auto"/>
          </w:pgBorders>
          <w:cols w:space="708"/>
          <w:titlePg/>
          <w:docGrid w:linePitch="360"/>
        </w:sectPr>
      </w:pPr>
    </w:p>
    <w:p w14:paraId="2C5CE057" w14:textId="77777777" w:rsidR="002B22EF" w:rsidRPr="0021374F" w:rsidRDefault="002B22EF" w:rsidP="00231348">
      <w:pPr>
        <w:ind w:left="709" w:right="424"/>
        <w:jc w:val="center"/>
        <w:rPr>
          <w:rFonts w:ascii="Arial" w:hAnsi="Arial" w:cs="Arial"/>
          <w:b/>
          <w:color w:val="FFFFFF" w:themeColor="background1"/>
          <w:sz w:val="44"/>
          <w:szCs w:val="44"/>
          <w:lang w:val="ru-RU"/>
        </w:rPr>
      </w:pPr>
      <w:r>
        <w:rPr>
          <w:rFonts w:ascii="Arial" w:hAnsi="Arial" w:cs="Arial"/>
          <w:b/>
          <w:noProof/>
          <w:sz w:val="40"/>
          <w:szCs w:val="40"/>
          <w:lang w:val="ru-RU" w:eastAsia="ru-RU"/>
        </w:rPr>
        <mc:AlternateContent>
          <mc:Choice Requires="wps">
            <w:drawing>
              <wp:anchor distT="0" distB="0" distL="114300" distR="114300" simplePos="0" relativeHeight="251651072" behindDoc="1" locked="0" layoutInCell="1" allowOverlap="1" wp14:anchorId="616B4A45" wp14:editId="6C0D3692">
                <wp:simplePos x="0" y="0"/>
                <wp:positionH relativeFrom="page">
                  <wp:align>center</wp:align>
                </wp:positionH>
                <wp:positionV relativeFrom="paragraph">
                  <wp:posOffset>355600</wp:posOffset>
                </wp:positionV>
                <wp:extent cx="6934200" cy="647700"/>
                <wp:effectExtent l="0" t="0" r="19050" b="19050"/>
                <wp:wrapNone/>
                <wp:docPr id="1" name="Прямоугольник 1"/>
                <wp:cNvGraphicFramePr/>
                <a:graphic xmlns:a="http://schemas.openxmlformats.org/drawingml/2006/main">
                  <a:graphicData uri="http://schemas.microsoft.com/office/word/2010/wordprocessingShape">
                    <wps:wsp>
                      <wps:cNvSpPr/>
                      <wps:spPr>
                        <a:xfrm>
                          <a:off x="0" y="0"/>
                          <a:ext cx="6934200" cy="6477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9918EA" id="Прямоугольник 1" o:spid="_x0000_s1026" style="position:absolute;margin-left:0;margin-top:28pt;width:546pt;height:51pt;z-index:-251655168;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" fillcolor="black [3200]" strokecolor="black [1600]" strokeweight="1pt">
                <w10:wrap anchorx="page"/>
              </v:rect>
            </w:pict>
          </mc:Fallback>
        </mc:AlternateContent>
      </w:r>
    </w:p>
    <w:p w14:paraId="02172C72" w14:textId="77777777" w:rsidR="002B22EF" w:rsidRPr="002B22EF" w:rsidRDefault="002B22EF" w:rsidP="002B22EF">
      <w:pPr>
        <w:jc w:val="center"/>
        <w:rPr>
          <w:rFonts w:ascii="Arial" w:hAnsi="Arial" w:cs="Arial"/>
          <w:b/>
          <w:color w:val="FFFFFF" w:themeColor="background1"/>
          <w:sz w:val="44"/>
          <w:szCs w:val="44"/>
          <w:lang w:val="ru-RU"/>
        </w:rPr>
      </w:pPr>
      <w:r w:rsidRPr="002B22EF">
        <w:rPr>
          <w:rFonts w:ascii="Arial" w:hAnsi="Arial" w:cs="Arial"/>
          <w:b/>
          <w:color w:val="FFFFFF" w:themeColor="background1"/>
          <w:sz w:val="44"/>
          <w:szCs w:val="44"/>
          <w:lang w:val="ru-RU"/>
        </w:rPr>
        <w:t>РУКОВОДСТВО ПОЛЬЗОВАТЕЛЯ</w:t>
      </w:r>
    </w:p>
    <w:p w14:paraId="4E10C5CA" w14:textId="77777777" w:rsidR="002B22EF" w:rsidRDefault="002B22EF" w:rsidP="002B22EF">
      <w:pPr>
        <w:jc w:val="center"/>
        <w:rPr>
          <w:rFonts w:ascii="Arial" w:hAnsi="Arial" w:cs="Arial"/>
          <w:b/>
          <w:sz w:val="40"/>
          <w:szCs w:val="40"/>
        </w:rPr>
      </w:pPr>
    </w:p>
    <w:p w14:paraId="7480AEF3" w14:textId="77777777" w:rsidR="00B767C7" w:rsidRDefault="00B767C7" w:rsidP="00C1509E">
      <w:pPr>
        <w:rPr>
          <w:rFonts w:ascii="Arial" w:hAnsi="Arial" w:cs="Arial"/>
          <w:b/>
          <w:sz w:val="40"/>
          <w:szCs w:val="40"/>
        </w:rPr>
      </w:pPr>
    </w:p>
    <w:p w14:paraId="07C48596" w14:textId="77777777" w:rsidR="00D53C40" w:rsidRDefault="00D53C40" w:rsidP="002001EE">
      <w:pPr>
        <w:jc w:val="center"/>
        <w:rPr>
          <w:rFonts w:ascii="Arial" w:hAnsi="Arial" w:cs="Arial"/>
          <w:b/>
          <w:sz w:val="40"/>
          <w:szCs w:val="40"/>
        </w:rPr>
      </w:pPr>
    </w:p>
    <w:p w14:paraId="19456EC9" w14:textId="77777777" w:rsidR="00D53C40" w:rsidRDefault="00D53C40" w:rsidP="002001EE">
      <w:pPr>
        <w:jc w:val="center"/>
        <w:rPr>
          <w:rFonts w:ascii="Arial" w:hAnsi="Arial" w:cs="Arial"/>
          <w:b/>
          <w:sz w:val="40"/>
          <w:szCs w:val="40"/>
        </w:rPr>
      </w:pPr>
    </w:p>
    <w:p w14:paraId="17B7DDB4" w14:textId="77777777" w:rsidR="00D53C40" w:rsidRDefault="00D53C40" w:rsidP="002001EE">
      <w:pPr>
        <w:jc w:val="center"/>
        <w:rPr>
          <w:rFonts w:ascii="Arial" w:hAnsi="Arial" w:cs="Arial"/>
          <w:b/>
          <w:sz w:val="40"/>
          <w:szCs w:val="40"/>
        </w:rPr>
      </w:pPr>
    </w:p>
    <w:p w14:paraId="03C0FD37" w14:textId="77777777" w:rsidR="00D53C40" w:rsidRDefault="00D53C40" w:rsidP="002001EE">
      <w:pPr>
        <w:jc w:val="center"/>
        <w:rPr>
          <w:rFonts w:ascii="Arial" w:hAnsi="Arial" w:cs="Arial"/>
          <w:b/>
          <w:sz w:val="40"/>
          <w:szCs w:val="40"/>
        </w:rPr>
      </w:pPr>
    </w:p>
    <w:p w14:paraId="1DBECAA6" w14:textId="77777777" w:rsidR="00D53C40" w:rsidRDefault="00D53C40" w:rsidP="002001EE">
      <w:pPr>
        <w:jc w:val="center"/>
        <w:rPr>
          <w:rFonts w:ascii="Arial" w:hAnsi="Arial" w:cs="Arial"/>
          <w:b/>
          <w:sz w:val="40"/>
          <w:szCs w:val="40"/>
        </w:rPr>
      </w:pPr>
    </w:p>
    <w:p w14:paraId="3B710777" w14:textId="77777777" w:rsidR="00D53C40" w:rsidRDefault="00D53C40" w:rsidP="002001EE">
      <w:pPr>
        <w:jc w:val="center"/>
        <w:rPr>
          <w:rFonts w:ascii="Arial" w:hAnsi="Arial" w:cs="Arial"/>
          <w:b/>
          <w:sz w:val="40"/>
          <w:szCs w:val="40"/>
        </w:rPr>
      </w:pPr>
    </w:p>
    <w:p w14:paraId="7A382CCE" w14:textId="77777777" w:rsidR="00D53C40" w:rsidRDefault="00D53C40" w:rsidP="002001EE">
      <w:pPr>
        <w:jc w:val="center"/>
        <w:rPr>
          <w:rFonts w:ascii="Arial" w:hAnsi="Arial" w:cs="Arial"/>
          <w:b/>
          <w:sz w:val="40"/>
          <w:szCs w:val="40"/>
        </w:rPr>
      </w:pPr>
    </w:p>
    <w:p w14:paraId="581BCD1A" w14:textId="77777777" w:rsidR="00D53C40" w:rsidRDefault="00D53C40" w:rsidP="002001EE">
      <w:pPr>
        <w:jc w:val="center"/>
        <w:rPr>
          <w:rFonts w:ascii="Arial" w:hAnsi="Arial" w:cs="Arial"/>
          <w:b/>
          <w:sz w:val="40"/>
          <w:szCs w:val="40"/>
        </w:rPr>
      </w:pPr>
    </w:p>
    <w:p w14:paraId="3D98386F" w14:textId="77777777" w:rsidR="00D53C40" w:rsidRDefault="00D53C40" w:rsidP="002001EE">
      <w:pPr>
        <w:jc w:val="center"/>
        <w:rPr>
          <w:rFonts w:ascii="Arial" w:hAnsi="Arial" w:cs="Arial"/>
          <w:b/>
          <w:sz w:val="40"/>
          <w:szCs w:val="40"/>
        </w:rPr>
      </w:pPr>
    </w:p>
    <w:p w14:paraId="13B9D9F0" w14:textId="77777777" w:rsidR="00D53C40" w:rsidRDefault="00D53C40" w:rsidP="002001EE">
      <w:pPr>
        <w:jc w:val="center"/>
        <w:rPr>
          <w:rFonts w:ascii="Arial" w:hAnsi="Arial" w:cs="Arial"/>
          <w:b/>
          <w:sz w:val="40"/>
          <w:szCs w:val="40"/>
        </w:rPr>
      </w:pPr>
    </w:p>
    <w:p w14:paraId="5BEA76F8" w14:textId="77777777" w:rsidR="00D53C40" w:rsidRDefault="00D53C40" w:rsidP="002001EE">
      <w:pPr>
        <w:jc w:val="center"/>
        <w:rPr>
          <w:rFonts w:ascii="Arial" w:hAnsi="Arial" w:cs="Arial"/>
          <w:b/>
          <w:sz w:val="40"/>
          <w:szCs w:val="40"/>
        </w:rPr>
      </w:pPr>
    </w:p>
    <w:p w14:paraId="4CE2FD6E" w14:textId="77777777" w:rsidR="00D53C40" w:rsidRDefault="00D53C40" w:rsidP="002001EE">
      <w:pPr>
        <w:jc w:val="center"/>
        <w:rPr>
          <w:rFonts w:ascii="Arial" w:hAnsi="Arial" w:cs="Arial"/>
          <w:b/>
          <w:sz w:val="40"/>
          <w:szCs w:val="40"/>
        </w:rPr>
      </w:pPr>
    </w:p>
    <w:p w14:paraId="3B215009" w14:textId="77777777" w:rsidR="00D53C40" w:rsidRDefault="00D53C40" w:rsidP="002001EE">
      <w:pPr>
        <w:jc w:val="center"/>
        <w:rPr>
          <w:rFonts w:ascii="Arial" w:hAnsi="Arial" w:cs="Arial"/>
          <w:b/>
          <w:sz w:val="40"/>
          <w:szCs w:val="40"/>
        </w:rPr>
      </w:pPr>
    </w:p>
    <w:p w14:paraId="08083267" w14:textId="77777777" w:rsidR="00D53C40" w:rsidRDefault="00D53C40" w:rsidP="002001EE">
      <w:pPr>
        <w:jc w:val="center"/>
        <w:rPr>
          <w:rFonts w:ascii="Arial" w:hAnsi="Arial" w:cs="Arial"/>
          <w:b/>
          <w:sz w:val="40"/>
          <w:szCs w:val="40"/>
        </w:rPr>
      </w:pPr>
    </w:p>
    <w:p w14:paraId="3D8257AF" w14:textId="77777777" w:rsidR="00D53C40" w:rsidRDefault="00D53C40" w:rsidP="002001EE">
      <w:pPr>
        <w:jc w:val="center"/>
        <w:rPr>
          <w:rFonts w:ascii="Arial" w:hAnsi="Arial" w:cs="Arial"/>
          <w:b/>
          <w:sz w:val="40"/>
          <w:szCs w:val="40"/>
        </w:rPr>
      </w:pPr>
    </w:p>
    <w:p w14:paraId="4C6AAC3D" w14:textId="77777777" w:rsidR="00D53C40" w:rsidRDefault="00D53C40" w:rsidP="002001EE">
      <w:pPr>
        <w:jc w:val="center"/>
        <w:rPr>
          <w:rFonts w:ascii="Arial" w:hAnsi="Arial" w:cs="Arial"/>
          <w:b/>
          <w:sz w:val="40"/>
          <w:szCs w:val="40"/>
        </w:rPr>
      </w:pPr>
    </w:p>
    <w:p w14:paraId="335E8DEE" w14:textId="77777777" w:rsidR="00D53C40" w:rsidRDefault="00D53C40" w:rsidP="002001EE">
      <w:pPr>
        <w:jc w:val="center"/>
        <w:rPr>
          <w:rFonts w:ascii="Arial" w:hAnsi="Arial" w:cs="Arial"/>
          <w:b/>
          <w:sz w:val="40"/>
          <w:szCs w:val="40"/>
        </w:rPr>
      </w:pPr>
    </w:p>
    <w:p w14:paraId="4D77C145" w14:textId="77777777" w:rsidR="00D53C40" w:rsidRDefault="00D53C40" w:rsidP="0070300B">
      <w:pPr>
        <w:rPr>
          <w:rFonts w:ascii="Arial" w:hAnsi="Arial" w:cs="Arial"/>
          <w:b/>
          <w:sz w:val="40"/>
          <w:szCs w:val="40"/>
        </w:rPr>
      </w:pPr>
    </w:p>
    <w:p w14:paraId="1FD0098F" w14:textId="34C8EE00" w:rsidR="0015436E" w:rsidRPr="000F7DFF" w:rsidRDefault="0015436E" w:rsidP="002001EE">
      <w:pPr>
        <w:spacing w:before="225" w:after="75" w:line="360" w:lineRule="atLeast"/>
        <w:ind w:firstLine="720"/>
        <w:jc w:val="both"/>
        <w:outlineLvl w:val="0"/>
        <w:rPr>
          <w:rFonts w:ascii="Arial" w:hAnsi="Arial" w:cs="Arial"/>
          <w:b/>
          <w:bCs/>
          <w:sz w:val="28"/>
          <w:szCs w:val="28"/>
          <w:lang w:val="ru-RU"/>
        </w:rPr>
      </w:pPr>
      <w:r>
        <w:rPr>
          <w:rFonts w:ascii="Arial" w:hAnsi="Arial" w:cs="Arial"/>
          <w:b/>
          <w:noProof/>
          <w:sz w:val="30"/>
          <w:szCs w:val="30"/>
          <w:lang w:val="ru-RU" w:eastAsia="ru-RU"/>
        </w:rPr>
        <w:lastRenderedPageBreak/>
        <mc:AlternateContent>
          <mc:Choice Requires="wps">
            <w:drawing>
              <wp:anchor distT="0" distB="0" distL="114300" distR="114300" simplePos="0" relativeHeight="251652096" behindDoc="0" locked="0" layoutInCell="1" allowOverlap="1" wp14:anchorId="65C5E91F" wp14:editId="5B446BC0">
                <wp:simplePos x="0" y="0"/>
                <wp:positionH relativeFrom="leftMargin">
                  <wp:posOffset>304800</wp:posOffset>
                </wp:positionH>
                <wp:positionV relativeFrom="paragraph">
                  <wp:posOffset>17467</wp:posOffset>
                </wp:positionV>
                <wp:extent cx="714375" cy="200025"/>
                <wp:effectExtent l="0" t="0" r="28575" b="28575"/>
                <wp:wrapNone/>
                <wp:docPr id="3" name="Прямоугольник 3"/>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68B899" id="Прямоугольник 3" o:spid="_x0000_s1026" style="position:absolute;margin-left:24pt;margin-top:1.4pt;width:56.25pt;height:15.75pt;z-index:251652096;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" fillcolor="black [3200]" strokecolor="black [1600]" strokeweight="1pt">
                <w10:wrap anchorx="margin"/>
              </v:rect>
            </w:pict>
          </mc:Fallback>
        </mc:AlternateContent>
      </w:r>
      <w:r w:rsidR="000F7DFF" w:rsidRPr="000F7DFF">
        <w:t xml:space="preserve"> </w:t>
      </w:r>
      <w:r w:rsidR="000F7DFF" w:rsidRPr="000F7DFF">
        <w:rPr>
          <w:rFonts w:ascii="Arial" w:hAnsi="Arial" w:cs="Arial"/>
          <w:b/>
          <w:bCs/>
          <w:sz w:val="28"/>
          <w:szCs w:val="28"/>
        </w:rPr>
        <w:t>НАЗНАЧЕНИЕ И ОБЛАСТЬ ПРИМЕНЕНИЯ</w:t>
      </w:r>
      <w:r w:rsidR="000F7DFF" w:rsidRPr="000F7DFF">
        <w:rPr>
          <w:rFonts w:ascii="Arial" w:hAnsi="Arial" w:cs="Arial"/>
          <w:b/>
          <w:bCs/>
          <w:sz w:val="28"/>
          <w:szCs w:val="28"/>
          <w:lang w:val="ru-RU"/>
        </w:rPr>
        <w:t xml:space="preserve"> </w:t>
      </w:r>
    </w:p>
    <w:p w14:paraId="0B0B64B5" w14:textId="77777777" w:rsidR="0015436E" w:rsidRPr="00D53C40" w:rsidRDefault="0015436E" w:rsidP="00D53C40">
      <w:pPr>
        <w:tabs>
          <w:tab w:val="num" w:pos="342"/>
        </w:tabs>
        <w:jc w:val="both"/>
        <w:rPr>
          <w:rFonts w:ascii="Arial" w:hAnsi="Arial" w:cs="Arial"/>
          <w:b/>
          <w:sz w:val="24"/>
          <w:szCs w:val="24"/>
        </w:rPr>
      </w:pPr>
    </w:p>
    <w:p w14:paraId="3059AEAF" w14:textId="77777777" w:rsidR="000F7DFF" w:rsidRPr="000F7DFF" w:rsidRDefault="000F7DFF" w:rsidP="00173593">
      <w:pPr>
        <w:rPr>
          <w:rFonts w:ascii="Arial" w:hAnsi="Arial" w:cs="Arial"/>
          <w:sz w:val="24"/>
          <w:szCs w:val="24"/>
          <w:lang w:val="ru-RU"/>
        </w:rPr>
      </w:pPr>
      <w:r w:rsidRPr="000F7DFF">
        <w:rPr>
          <w:rFonts w:ascii="Arial" w:hAnsi="Arial" w:cs="Arial"/>
          <w:sz w:val="24"/>
          <w:szCs w:val="24"/>
          <w:lang w:val="ru-RU"/>
        </w:rPr>
        <w:t>Стабилизатор напряжения предназначен для поддержания выходного напряжения однофазной сети переменного тока и защиты подключенного электрооборудования от недопустимых отклонений входного напряжения в пределах рабочего диапазона конкретной модели.</w:t>
      </w:r>
    </w:p>
    <w:p w14:paraId="7B8F3302" w14:textId="77777777" w:rsidR="000F7DFF" w:rsidRPr="000F7DFF" w:rsidRDefault="000F7DFF" w:rsidP="00173593">
      <w:pPr>
        <w:rPr>
          <w:rFonts w:ascii="Arial" w:hAnsi="Arial" w:cs="Arial"/>
          <w:sz w:val="24"/>
          <w:szCs w:val="24"/>
          <w:lang w:val="ru-RU"/>
        </w:rPr>
      </w:pPr>
      <w:r w:rsidRPr="000F7DFF">
        <w:rPr>
          <w:rFonts w:ascii="Arial" w:hAnsi="Arial" w:cs="Arial"/>
          <w:sz w:val="24"/>
          <w:szCs w:val="24"/>
          <w:lang w:val="ru-RU"/>
        </w:rPr>
        <w:t>Руководство объединяет два конструктивных исполнения, которые имеют разные диапазоны мощности и органы управления:</w:t>
      </w:r>
    </w:p>
    <w:p w14:paraId="3FA4BFD9" w14:textId="77777777" w:rsidR="000F7DFF" w:rsidRPr="000F7DFF" w:rsidRDefault="000F7DFF" w:rsidP="00173593">
      <w:pPr>
        <w:pStyle w:val="a0"/>
        <w:rPr>
          <w:rFonts w:cs="Arial"/>
          <w:sz w:val="24"/>
          <w:szCs w:val="24"/>
          <w:lang w:val="ru-RU"/>
        </w:rPr>
      </w:pPr>
      <w:r w:rsidRPr="000F7DFF">
        <w:rPr>
          <w:rFonts w:cs="Arial"/>
          <w:sz w:val="24"/>
          <w:szCs w:val="24"/>
          <w:lang w:val="ru-RU"/>
        </w:rPr>
        <w:t xml:space="preserve">Компактное розеточное исполнение </w:t>
      </w:r>
      <w:r w:rsidRPr="000F7DFF">
        <w:rPr>
          <w:rFonts w:cs="Arial"/>
          <w:sz w:val="24"/>
          <w:szCs w:val="24"/>
        </w:rPr>
        <w:t>AVR</w:t>
      </w:r>
      <w:r w:rsidRPr="000F7DFF">
        <w:rPr>
          <w:rFonts w:cs="Arial"/>
          <w:sz w:val="24"/>
          <w:szCs w:val="24"/>
          <w:lang w:val="ru-RU"/>
        </w:rPr>
        <w:t>-500</w:t>
      </w:r>
      <w:r w:rsidRPr="000F7DFF">
        <w:rPr>
          <w:rFonts w:cs="Arial"/>
          <w:sz w:val="24"/>
          <w:szCs w:val="24"/>
        </w:rPr>
        <w:t>W</w:t>
      </w:r>
      <w:r w:rsidRPr="000F7DFF">
        <w:rPr>
          <w:rFonts w:cs="Arial"/>
          <w:sz w:val="24"/>
          <w:szCs w:val="24"/>
          <w:lang w:val="ru-RU"/>
        </w:rPr>
        <w:t>: подключение вилкой к сети, две выходные розетки, светодиодная индикация.</w:t>
      </w:r>
    </w:p>
    <w:p w14:paraId="2E60C5DE" w14:textId="77777777" w:rsidR="000F7DFF" w:rsidRPr="000F7DFF" w:rsidRDefault="000F7DFF" w:rsidP="00173593">
      <w:pPr>
        <w:pStyle w:val="a0"/>
        <w:rPr>
          <w:rFonts w:cs="Arial"/>
          <w:sz w:val="24"/>
          <w:szCs w:val="24"/>
          <w:lang w:val="ru-RU"/>
        </w:rPr>
      </w:pPr>
      <w:r w:rsidRPr="000F7DFF">
        <w:rPr>
          <w:rFonts w:cs="Arial"/>
          <w:sz w:val="24"/>
          <w:szCs w:val="24"/>
          <w:lang w:val="ru-RU"/>
        </w:rPr>
        <w:t xml:space="preserve">Стационарное исполнение </w:t>
      </w:r>
      <w:r w:rsidRPr="000F7DFF">
        <w:rPr>
          <w:rFonts w:cs="Arial"/>
          <w:sz w:val="24"/>
          <w:szCs w:val="24"/>
        </w:rPr>
        <w:t>SVC</w:t>
      </w:r>
      <w:r w:rsidRPr="000F7DFF">
        <w:rPr>
          <w:rFonts w:cs="Arial"/>
          <w:sz w:val="24"/>
          <w:szCs w:val="24"/>
          <w:lang w:val="ru-RU"/>
        </w:rPr>
        <w:t xml:space="preserve"> / 500-30000 ВА: модели малой мощности с розетками и модели повышенной мощности с клеммным подключением, дисплеем </w:t>
      </w:r>
      <w:r w:rsidRPr="000F7DFF">
        <w:rPr>
          <w:rFonts w:cs="Arial"/>
          <w:sz w:val="24"/>
          <w:szCs w:val="24"/>
        </w:rPr>
        <w:t>LED</w:t>
      </w:r>
      <w:r w:rsidRPr="000F7DFF">
        <w:rPr>
          <w:rFonts w:cs="Arial"/>
          <w:sz w:val="24"/>
          <w:szCs w:val="24"/>
          <w:lang w:val="ru-RU"/>
        </w:rPr>
        <w:t>/</w:t>
      </w:r>
      <w:r w:rsidRPr="000F7DFF">
        <w:rPr>
          <w:rFonts w:cs="Arial"/>
          <w:sz w:val="24"/>
          <w:szCs w:val="24"/>
        </w:rPr>
        <w:t>LCD</w:t>
      </w:r>
      <w:r w:rsidRPr="000F7DFF">
        <w:rPr>
          <w:rFonts w:cs="Arial"/>
          <w:sz w:val="24"/>
          <w:szCs w:val="24"/>
          <w:lang w:val="ru-RU"/>
        </w:rPr>
        <w:t xml:space="preserve"> и автоматическими защитами.</w:t>
      </w:r>
    </w:p>
    <w:p w14:paraId="5193ADEA" w14:textId="77777777" w:rsidR="000F7DFF" w:rsidRPr="000F7DFF" w:rsidRDefault="000F7DFF" w:rsidP="00173593">
      <w:pPr>
        <w:rPr>
          <w:rFonts w:ascii="Arial" w:hAnsi="Arial" w:cs="Arial"/>
          <w:sz w:val="24"/>
          <w:szCs w:val="24"/>
          <w:lang w:val="ru-RU"/>
        </w:rPr>
      </w:pPr>
      <w:r w:rsidRPr="000F7DFF">
        <w:rPr>
          <w:rFonts w:ascii="Arial" w:hAnsi="Arial" w:cs="Arial"/>
          <w:sz w:val="24"/>
          <w:szCs w:val="24"/>
          <w:lang w:val="ru-RU"/>
        </w:rPr>
        <w:t>Области применения: бытовая техника, газовое отопительное оборудование, освещение, кондиционирование и вентиляция, насосное оборудование, сетевое оборудование, блоки управления систем отопления и водоснабжения, лабораторные установки, электроинструмент и другие потребители, соответствующие мощности и условиям эксплуатации стабилизатора.</w:t>
      </w:r>
    </w:p>
    <w:p w14:paraId="2983C2CD" w14:textId="0FC1A0CA" w:rsidR="000F7DFF" w:rsidRPr="000F7DFF" w:rsidRDefault="000F7DFF" w:rsidP="00173593">
      <w:pPr>
        <w:rPr>
          <w:rFonts w:ascii="Arial" w:hAnsi="Arial" w:cs="Arial"/>
          <w:sz w:val="24"/>
          <w:szCs w:val="24"/>
          <w:lang w:val="ru-RU"/>
        </w:rPr>
      </w:pPr>
      <w:r>
        <w:rPr>
          <w:rFonts w:ascii="Arial" w:hAnsi="Arial" w:cs="Arial"/>
          <w:b/>
          <w:noProof/>
          <w:sz w:val="30"/>
          <w:szCs w:val="30"/>
          <w:lang w:val="ru-RU" w:eastAsia="ru-RU"/>
        </w:rPr>
        <mc:AlternateContent>
          <mc:Choice Requires="wps">
            <w:drawing>
              <wp:anchor distT="0" distB="0" distL="114300" distR="114300" simplePos="0" relativeHeight="251689984" behindDoc="0" locked="0" layoutInCell="1" allowOverlap="1" wp14:anchorId="581C621D" wp14:editId="5160C13D">
                <wp:simplePos x="0" y="0"/>
                <wp:positionH relativeFrom="leftMargin">
                  <wp:posOffset>300990</wp:posOffset>
                </wp:positionH>
                <wp:positionV relativeFrom="paragraph">
                  <wp:posOffset>328295</wp:posOffset>
                </wp:positionV>
                <wp:extent cx="714375" cy="200025"/>
                <wp:effectExtent l="0" t="0" r="28575" b="28575"/>
                <wp:wrapNone/>
                <wp:docPr id="10" name="Прямоугольник 10"/>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44192E" id="Прямоугольник 10" o:spid="_x0000_s1026" style="position:absolute;margin-left:23.7pt;margin-top:25.85pt;width:56.25pt;height:15.75pt;z-index:251689984;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" fillcolor="black [3200]" strokecolor="black [1600]" strokeweight="1pt">
                <w10:wrap anchorx="margin"/>
              </v:rect>
            </w:pict>
          </mc:Fallback>
        </mc:AlternateContent>
      </w:r>
    </w:p>
    <w:p w14:paraId="3ED4EF51" w14:textId="289BEDBC" w:rsidR="000F7DFF" w:rsidRDefault="000F7DFF" w:rsidP="00173593">
      <w:pPr>
        <w:pStyle w:val="1"/>
        <w:rPr>
          <w:rFonts w:ascii="Arial" w:hAnsi="Arial" w:cs="Arial"/>
          <w:b/>
          <w:bCs/>
          <w:color w:val="auto"/>
          <w:sz w:val="28"/>
          <w:szCs w:val="28"/>
        </w:rPr>
      </w:pPr>
      <w:r w:rsidRPr="000F7DFF">
        <w:rPr>
          <w:rFonts w:ascii="Arial" w:hAnsi="Arial" w:cs="Arial"/>
          <w:sz w:val="24"/>
          <w:szCs w:val="24"/>
          <w:lang w:val="ru-RU"/>
        </w:rPr>
        <w:t>2</w:t>
      </w:r>
      <w:r w:rsidRPr="000F7DFF">
        <w:rPr>
          <w:rFonts w:ascii="Arial" w:hAnsi="Arial" w:cs="Arial"/>
          <w:sz w:val="24"/>
          <w:szCs w:val="24"/>
        </w:rPr>
        <w:t xml:space="preserve">. </w:t>
      </w:r>
      <w:r>
        <w:rPr>
          <w:rFonts w:ascii="Arial" w:hAnsi="Arial" w:cs="Arial"/>
          <w:sz w:val="24"/>
          <w:szCs w:val="24"/>
          <w:lang w:val="ru-RU"/>
        </w:rPr>
        <w:t xml:space="preserve">      </w:t>
      </w:r>
      <w:r w:rsidRPr="000F7DFF">
        <w:rPr>
          <w:rFonts w:ascii="Arial" w:hAnsi="Arial" w:cs="Arial"/>
          <w:b/>
          <w:bCs/>
          <w:color w:val="auto"/>
          <w:sz w:val="28"/>
          <w:szCs w:val="28"/>
        </w:rPr>
        <w:t>ПРАВИЛА БЕЗОПАСНОСТИ</w:t>
      </w:r>
    </w:p>
    <w:p w14:paraId="00FC05D0" w14:textId="5F77BF19" w:rsidR="000F7DFF" w:rsidRDefault="000F7DFF" w:rsidP="000F7DFF"/>
    <w:p w14:paraId="0FEB0751" w14:textId="46845636" w:rsidR="000F7DFF" w:rsidRPr="007E0AFD" w:rsidRDefault="000F7DFF" w:rsidP="000F7DFF">
      <w:r w:rsidRPr="007E0AFD">
        <w:rPr>
          <w:rFonts w:ascii="Arial" w:hAnsi="Arial" w:cs="Arial"/>
          <w:b/>
          <w:sz w:val="24"/>
          <w:szCs w:val="24"/>
          <w:lang w:val="ru-RU"/>
        </w:rPr>
        <w:t xml:space="preserve">ВНИМАНИЕ: </w:t>
      </w:r>
      <w:r w:rsidRPr="007E0AFD">
        <w:rPr>
          <w:rFonts w:ascii="Arial" w:hAnsi="Arial" w:cs="Arial"/>
          <w:sz w:val="24"/>
          <w:szCs w:val="24"/>
          <w:lang w:val="ru-RU"/>
        </w:rPr>
        <w:t xml:space="preserve">Перед включением убедитесь в отсутствии механических повреждений корпуса, кабеля, вилки, розеток и клемм. </w:t>
      </w:r>
      <w:r w:rsidRPr="007E0AFD">
        <w:rPr>
          <w:rFonts w:ascii="Arial" w:hAnsi="Arial" w:cs="Arial"/>
          <w:sz w:val="24"/>
          <w:szCs w:val="24"/>
        </w:rPr>
        <w:t>Не используйте поврежденное изделие.</w:t>
      </w:r>
    </w:p>
    <w:p w14:paraId="6B87BAB1" w14:textId="77777777" w:rsidR="000F7DFF" w:rsidRPr="007E0AFD" w:rsidRDefault="000F7DFF" w:rsidP="00173593">
      <w:pPr>
        <w:spacing w:after="0"/>
        <w:rPr>
          <w:rFonts w:ascii="Arial" w:hAnsi="Arial" w:cs="Arial"/>
          <w:sz w:val="24"/>
          <w:szCs w:val="24"/>
        </w:rPr>
      </w:pPr>
    </w:p>
    <w:p w14:paraId="5111F836" w14:textId="09195C84" w:rsidR="000F7DFF" w:rsidRPr="007E0AFD" w:rsidRDefault="000F7DFF" w:rsidP="00173593">
      <w:pPr>
        <w:pStyle w:val="2"/>
        <w:rPr>
          <w:rFonts w:ascii="Arial" w:hAnsi="Arial" w:cs="Arial"/>
          <w:color w:val="auto"/>
          <w:sz w:val="24"/>
          <w:szCs w:val="24"/>
        </w:rPr>
      </w:pPr>
      <w:r w:rsidRPr="007E0AFD">
        <w:rPr>
          <w:rFonts w:ascii="Arial" w:hAnsi="Arial" w:cs="Arial"/>
          <w:color w:val="auto"/>
          <w:sz w:val="24"/>
          <w:szCs w:val="24"/>
        </w:rPr>
        <w:t>Пожарная безопасность</w:t>
      </w:r>
    </w:p>
    <w:p w14:paraId="396C01D0" w14:textId="77777777" w:rsidR="000F7DFF" w:rsidRPr="007E0AFD" w:rsidRDefault="000F7DFF" w:rsidP="00173593">
      <w:pPr>
        <w:pStyle w:val="a0"/>
        <w:rPr>
          <w:rFonts w:cs="Arial"/>
          <w:sz w:val="24"/>
          <w:szCs w:val="24"/>
          <w:lang w:val="ru-RU"/>
        </w:rPr>
      </w:pPr>
      <w:r w:rsidRPr="007E0AFD">
        <w:rPr>
          <w:rFonts w:cs="Arial"/>
          <w:sz w:val="24"/>
          <w:szCs w:val="24"/>
          <w:lang w:val="ru-RU"/>
        </w:rPr>
        <w:t>Не эксплуатируйте стабилизатор вблизи легковоспламеняющихся материалов.</w:t>
      </w:r>
    </w:p>
    <w:p w14:paraId="7F8E6C5D" w14:textId="77777777" w:rsidR="000F7DFF" w:rsidRPr="007E0AFD" w:rsidRDefault="000F7DFF" w:rsidP="00173593">
      <w:pPr>
        <w:pStyle w:val="a0"/>
        <w:rPr>
          <w:rFonts w:cs="Arial"/>
          <w:sz w:val="24"/>
          <w:szCs w:val="24"/>
          <w:lang w:val="ru-RU"/>
        </w:rPr>
      </w:pPr>
      <w:r w:rsidRPr="007E0AFD">
        <w:rPr>
          <w:rFonts w:cs="Arial"/>
          <w:sz w:val="24"/>
          <w:szCs w:val="24"/>
          <w:lang w:val="ru-RU"/>
        </w:rPr>
        <w:t>Не храните и не используйте изделие в помещениях с химически активной или взрывоопасной средой.</w:t>
      </w:r>
    </w:p>
    <w:p w14:paraId="15E029E4" w14:textId="77777777" w:rsidR="000F7DFF" w:rsidRPr="007E0AFD" w:rsidRDefault="000F7DFF" w:rsidP="00173593">
      <w:pPr>
        <w:pStyle w:val="a0"/>
        <w:rPr>
          <w:rFonts w:cs="Arial"/>
          <w:sz w:val="24"/>
          <w:szCs w:val="24"/>
          <w:lang w:val="ru-RU"/>
        </w:rPr>
      </w:pPr>
      <w:r w:rsidRPr="007E0AFD">
        <w:rPr>
          <w:rFonts w:cs="Arial"/>
          <w:sz w:val="24"/>
          <w:szCs w:val="24"/>
          <w:lang w:val="ru-RU"/>
        </w:rPr>
        <w:t>Не используйте изделие в герметичных шкафах и других местах без достаточной вентиляции.</w:t>
      </w:r>
    </w:p>
    <w:p w14:paraId="53B3DE47" w14:textId="77777777" w:rsidR="000F7DFF" w:rsidRPr="007E0AFD" w:rsidRDefault="000F7DFF" w:rsidP="00173593">
      <w:pPr>
        <w:pStyle w:val="a0"/>
        <w:rPr>
          <w:rFonts w:cs="Arial"/>
          <w:sz w:val="24"/>
          <w:szCs w:val="24"/>
          <w:lang w:val="ru-RU"/>
        </w:rPr>
      </w:pPr>
      <w:r w:rsidRPr="007E0AFD">
        <w:rPr>
          <w:rFonts w:cs="Arial"/>
          <w:sz w:val="24"/>
          <w:szCs w:val="24"/>
          <w:lang w:val="ru-RU"/>
        </w:rPr>
        <w:t>Не закрывайте вентиляционные отверстия и не накрывайте стабилизатор во время работы.</w:t>
      </w:r>
    </w:p>
    <w:p w14:paraId="36632A74" w14:textId="4B65A899" w:rsidR="000F7DFF" w:rsidRPr="007E0AFD" w:rsidRDefault="000F7DFF" w:rsidP="00173593">
      <w:pPr>
        <w:pStyle w:val="a0"/>
        <w:rPr>
          <w:rFonts w:cs="Arial"/>
          <w:sz w:val="24"/>
          <w:szCs w:val="24"/>
          <w:lang w:val="ru-RU"/>
        </w:rPr>
      </w:pPr>
      <w:r w:rsidRPr="007E0AFD">
        <w:rPr>
          <w:rFonts w:cs="Arial"/>
          <w:sz w:val="24"/>
          <w:szCs w:val="24"/>
          <w:lang w:val="ru-RU"/>
        </w:rPr>
        <w:t>Не устанавливайте рядом с отопительными приборами и источниками тепла.</w:t>
      </w:r>
    </w:p>
    <w:p w14:paraId="1601C2B0" w14:textId="77777777" w:rsidR="007E0AFD" w:rsidRPr="007E0AFD" w:rsidRDefault="007E0AFD" w:rsidP="007E0AFD">
      <w:pPr>
        <w:pStyle w:val="a0"/>
        <w:numPr>
          <w:ilvl w:val="0"/>
          <w:numId w:val="0"/>
        </w:numPr>
        <w:ind w:left="360" w:hanging="360"/>
        <w:rPr>
          <w:rFonts w:cs="Arial"/>
          <w:sz w:val="24"/>
          <w:szCs w:val="24"/>
          <w:lang w:val="ru-RU"/>
        </w:rPr>
      </w:pPr>
    </w:p>
    <w:p w14:paraId="156063C2" w14:textId="2CFEF0B9" w:rsidR="000F7DFF" w:rsidRPr="007E0AFD" w:rsidRDefault="000F7DFF" w:rsidP="00173593">
      <w:pPr>
        <w:pStyle w:val="2"/>
        <w:rPr>
          <w:rFonts w:ascii="Arial" w:hAnsi="Arial" w:cs="Arial"/>
          <w:color w:val="auto"/>
          <w:sz w:val="24"/>
          <w:szCs w:val="24"/>
        </w:rPr>
      </w:pPr>
      <w:r w:rsidRPr="007E0AFD">
        <w:rPr>
          <w:rFonts w:ascii="Arial" w:hAnsi="Arial" w:cs="Arial"/>
          <w:color w:val="auto"/>
          <w:sz w:val="24"/>
          <w:szCs w:val="24"/>
        </w:rPr>
        <w:t>Электробезопасность</w:t>
      </w:r>
    </w:p>
    <w:p w14:paraId="2DDFC51F" w14:textId="77777777" w:rsidR="000F7DFF" w:rsidRPr="007E0AFD" w:rsidRDefault="000F7DFF" w:rsidP="00173593">
      <w:pPr>
        <w:pStyle w:val="a0"/>
        <w:rPr>
          <w:rFonts w:cs="Arial"/>
          <w:sz w:val="24"/>
          <w:szCs w:val="24"/>
          <w:lang w:val="ru-RU"/>
        </w:rPr>
      </w:pPr>
      <w:r w:rsidRPr="007E0AFD">
        <w:rPr>
          <w:rFonts w:cs="Arial"/>
          <w:sz w:val="24"/>
          <w:szCs w:val="24"/>
          <w:lang w:val="ru-RU"/>
        </w:rPr>
        <w:t>Стационарный стабилизатор должен быть заземлен. Эксплуатация без защитного заземления запрещается.</w:t>
      </w:r>
    </w:p>
    <w:p w14:paraId="7C9A0036" w14:textId="77777777" w:rsidR="000F7DFF" w:rsidRPr="007E0AFD" w:rsidRDefault="000F7DFF" w:rsidP="00173593">
      <w:pPr>
        <w:pStyle w:val="a0"/>
        <w:rPr>
          <w:rFonts w:cs="Arial"/>
          <w:sz w:val="24"/>
          <w:szCs w:val="24"/>
          <w:lang w:val="ru-RU"/>
        </w:rPr>
      </w:pPr>
      <w:r w:rsidRPr="007E0AFD">
        <w:rPr>
          <w:rFonts w:cs="Arial"/>
          <w:sz w:val="24"/>
          <w:szCs w:val="24"/>
          <w:lang w:val="ru-RU"/>
        </w:rPr>
        <w:t>Не эксплуатируйте изделие при повреждении изоляции проводов или сетевого шнура.</w:t>
      </w:r>
    </w:p>
    <w:p w14:paraId="3B072289" w14:textId="77777777" w:rsidR="000F7DFF" w:rsidRPr="007E0AFD" w:rsidRDefault="000F7DFF" w:rsidP="00173593">
      <w:pPr>
        <w:pStyle w:val="a0"/>
        <w:rPr>
          <w:rFonts w:cs="Arial"/>
          <w:sz w:val="24"/>
          <w:szCs w:val="24"/>
          <w:lang w:val="ru-RU"/>
        </w:rPr>
      </w:pPr>
      <w:r w:rsidRPr="007E0AFD">
        <w:rPr>
          <w:rFonts w:cs="Arial"/>
          <w:sz w:val="24"/>
          <w:szCs w:val="24"/>
          <w:lang w:val="ru-RU"/>
        </w:rPr>
        <w:t>Не касайтесь открытых электрических соединений и клемм.</w:t>
      </w:r>
    </w:p>
    <w:p w14:paraId="1BC4B29F" w14:textId="77777777" w:rsidR="000F7DFF" w:rsidRPr="007E0AFD" w:rsidRDefault="000F7DFF" w:rsidP="00173593">
      <w:pPr>
        <w:pStyle w:val="a0"/>
        <w:rPr>
          <w:rFonts w:cs="Arial"/>
          <w:sz w:val="24"/>
          <w:szCs w:val="24"/>
          <w:lang w:val="ru-RU"/>
        </w:rPr>
      </w:pPr>
      <w:r w:rsidRPr="007E0AFD">
        <w:rPr>
          <w:rFonts w:cs="Arial"/>
          <w:sz w:val="24"/>
          <w:szCs w:val="24"/>
          <w:lang w:val="ru-RU"/>
        </w:rPr>
        <w:lastRenderedPageBreak/>
        <w:t>Не допускайте попадания воды, конденсата и эксплуатации при повышенной влажности сверх допустимой.</w:t>
      </w:r>
    </w:p>
    <w:p w14:paraId="640530DC" w14:textId="77777777" w:rsidR="000F7DFF" w:rsidRPr="007E0AFD" w:rsidRDefault="000F7DFF" w:rsidP="00173593">
      <w:pPr>
        <w:pStyle w:val="a0"/>
        <w:rPr>
          <w:rFonts w:cs="Arial"/>
          <w:sz w:val="24"/>
          <w:szCs w:val="24"/>
          <w:lang w:val="ru-RU"/>
        </w:rPr>
      </w:pPr>
      <w:r w:rsidRPr="007E0AFD">
        <w:rPr>
          <w:rFonts w:cs="Arial"/>
          <w:sz w:val="24"/>
          <w:szCs w:val="24"/>
          <w:lang w:val="ru-RU"/>
        </w:rPr>
        <w:t>Не разбирайте стабилизатор самостоятельно. Ремонт должен выполнять квалифицированный персонал.</w:t>
      </w:r>
    </w:p>
    <w:p w14:paraId="0399663E" w14:textId="77777777" w:rsidR="007E0AFD" w:rsidRPr="007E0AFD" w:rsidRDefault="007E0AFD" w:rsidP="00173593">
      <w:pPr>
        <w:pStyle w:val="2"/>
        <w:rPr>
          <w:rFonts w:ascii="Arial" w:hAnsi="Arial" w:cs="Arial"/>
          <w:color w:val="auto"/>
          <w:sz w:val="24"/>
          <w:szCs w:val="24"/>
          <w:lang w:val="ru-RU"/>
        </w:rPr>
      </w:pPr>
    </w:p>
    <w:p w14:paraId="3630637B" w14:textId="1634D343" w:rsidR="000F7DFF" w:rsidRPr="007E0AFD" w:rsidRDefault="000F7DFF" w:rsidP="00173593">
      <w:pPr>
        <w:pStyle w:val="2"/>
        <w:rPr>
          <w:rFonts w:ascii="Arial" w:hAnsi="Arial" w:cs="Arial"/>
          <w:color w:val="auto"/>
          <w:sz w:val="24"/>
          <w:szCs w:val="24"/>
          <w:lang w:val="ru-RU"/>
        </w:rPr>
      </w:pPr>
      <w:r w:rsidRPr="007E0AFD">
        <w:rPr>
          <w:rFonts w:ascii="Arial" w:hAnsi="Arial" w:cs="Arial"/>
          <w:color w:val="auto"/>
          <w:sz w:val="24"/>
          <w:szCs w:val="24"/>
          <w:lang w:val="ru-RU"/>
        </w:rPr>
        <w:t>Фазозависимое оборудование</w:t>
      </w:r>
    </w:p>
    <w:p w14:paraId="33F3E52B" w14:textId="0023F980" w:rsidR="00A618F5" w:rsidRDefault="000F7DFF" w:rsidP="007E0AFD">
      <w:pPr>
        <w:rPr>
          <w:rFonts w:ascii="Arial" w:hAnsi="Arial" w:cs="Arial"/>
          <w:sz w:val="24"/>
          <w:szCs w:val="24"/>
          <w:lang w:val="ru-RU"/>
        </w:rPr>
      </w:pPr>
      <w:r w:rsidRPr="007E0AFD">
        <w:rPr>
          <w:rFonts w:ascii="Arial" w:hAnsi="Arial" w:cs="Arial"/>
          <w:sz w:val="24"/>
          <w:szCs w:val="24"/>
          <w:lang w:val="ru-RU"/>
        </w:rPr>
        <w:t>Перед подключением газовых котлов, бойлеров, водонагревателей и другого фазозависимого оборудования проверьте правильность подключения фазы и нуля. Разъем «ноль» подключаемого оборудования должен соответствовать нулю на выходе стабилизатора, а «фаза» - фазе. Проверку выполняют индикатором фазы или мультиметром. Производитель стабилизатора не отвечает за некорректную работу подключенного оборудования при неправильной фазировке.</w:t>
      </w:r>
    </w:p>
    <w:p w14:paraId="7F2746CA" w14:textId="20D3A26E" w:rsidR="004125C6" w:rsidRDefault="004125C6" w:rsidP="007E0AFD">
      <w:pPr>
        <w:rPr>
          <w:rFonts w:ascii="Arial" w:hAnsi="Arial" w:cs="Arial"/>
          <w:sz w:val="24"/>
          <w:szCs w:val="24"/>
          <w:lang w:val="ru-RU"/>
        </w:rPr>
      </w:pPr>
    </w:p>
    <w:p w14:paraId="2FB779DB" w14:textId="77777777" w:rsidR="004125C6" w:rsidRPr="000F7DFF" w:rsidRDefault="004125C6" w:rsidP="004125C6">
      <w:pPr>
        <w:spacing w:before="225" w:after="75" w:line="360" w:lineRule="atLeast"/>
        <w:ind w:right="-143"/>
        <w:jc w:val="both"/>
        <w:outlineLvl w:val="0"/>
        <w:rPr>
          <w:rFonts w:ascii="Arial" w:hAnsi="Arial" w:cs="Arial"/>
          <w:b/>
        </w:rPr>
      </w:pPr>
      <w:r w:rsidRPr="002B22EF">
        <w:rPr>
          <w:rFonts w:ascii="Arial" w:hAnsi="Arial" w:cs="Arial"/>
          <w:b/>
          <w:sz w:val="28"/>
          <w:szCs w:val="28"/>
          <w:u w:val="single"/>
          <w:lang w:eastAsia="ru-RU"/>
        </w:rPr>
        <w:t>Внимание!</w:t>
      </w:r>
      <w:r w:rsidRPr="002B22EF">
        <w:rPr>
          <w:rFonts w:ascii="Arial" w:hAnsi="Arial" w:cs="Arial"/>
          <w:sz w:val="28"/>
          <w:szCs w:val="28"/>
          <w:lang w:eastAsia="ru-RU"/>
        </w:rPr>
        <w:t xml:space="preserve"> </w:t>
      </w:r>
      <w:r w:rsidRPr="002B22EF">
        <w:rPr>
          <w:rFonts w:ascii="Arial" w:hAnsi="Arial" w:cs="Arial"/>
          <w:b/>
          <w:sz w:val="28"/>
          <w:szCs w:val="28"/>
        </w:rPr>
        <w:t>Данное руководство имеет ознакомительный характер и не может служить официальным документом.</w:t>
      </w:r>
    </w:p>
    <w:p w14:paraId="2CCA9A1B" w14:textId="6A79BCA2" w:rsidR="004125C6" w:rsidRDefault="004125C6" w:rsidP="004125C6">
      <w:pPr>
        <w:spacing w:before="225" w:after="75" w:line="360" w:lineRule="atLeast"/>
        <w:jc w:val="both"/>
        <w:outlineLvl w:val="0"/>
        <w:rPr>
          <w:rFonts w:ascii="Arial" w:hAnsi="Arial" w:cs="Arial"/>
          <w:b/>
          <w:sz w:val="24"/>
          <w:szCs w:val="24"/>
          <w:lang w:eastAsia="ru-RU"/>
        </w:rPr>
      </w:pPr>
    </w:p>
    <w:p w14:paraId="5B4680D8" w14:textId="3AC9D12F" w:rsidR="004125C6" w:rsidRDefault="004125C6" w:rsidP="004125C6">
      <w:pPr>
        <w:spacing w:before="225" w:after="75" w:line="360" w:lineRule="atLeast"/>
        <w:jc w:val="both"/>
        <w:outlineLvl w:val="0"/>
        <w:rPr>
          <w:rFonts w:ascii="Arial" w:hAnsi="Arial" w:cs="Arial"/>
          <w:b/>
          <w:sz w:val="24"/>
          <w:szCs w:val="24"/>
          <w:lang w:eastAsia="ru-RU"/>
        </w:rPr>
      </w:pPr>
    </w:p>
    <w:p w14:paraId="6B6AD56F" w14:textId="77777777" w:rsidR="004125C6" w:rsidRDefault="004125C6" w:rsidP="004125C6">
      <w:pPr>
        <w:spacing w:before="225" w:after="75" w:line="360" w:lineRule="atLeast"/>
        <w:jc w:val="both"/>
        <w:outlineLvl w:val="0"/>
        <w:rPr>
          <w:rFonts w:ascii="Arial" w:hAnsi="Arial" w:cs="Arial"/>
          <w:b/>
          <w:sz w:val="24"/>
          <w:szCs w:val="24"/>
          <w:lang w:eastAsia="ru-RU"/>
        </w:rPr>
      </w:pPr>
    </w:p>
    <w:p w14:paraId="7386C596" w14:textId="77777777" w:rsidR="004125C6" w:rsidRPr="00902D56" w:rsidRDefault="004125C6" w:rsidP="004125C6">
      <w:pPr>
        <w:spacing w:before="225" w:after="75" w:line="360" w:lineRule="atLeast"/>
        <w:jc w:val="center"/>
        <w:outlineLvl w:val="0"/>
        <w:rPr>
          <w:rFonts w:ascii="Arial" w:hAnsi="Arial" w:cs="Arial"/>
          <w:color w:val="333333"/>
          <w:kern w:val="36"/>
          <w:sz w:val="44"/>
          <w:szCs w:val="44"/>
          <w:lang w:eastAsia="ru-RU"/>
        </w:rPr>
      </w:pPr>
      <w:r w:rsidRPr="00902D56">
        <w:rPr>
          <w:rFonts w:ascii="Arial" w:hAnsi="Arial" w:cs="Arial"/>
          <w:b/>
          <w:sz w:val="40"/>
          <w:szCs w:val="40"/>
        </w:rPr>
        <w:t>Уважаемый пользователь!</w:t>
      </w:r>
    </w:p>
    <w:p w14:paraId="14570C26" w14:textId="77777777" w:rsidR="004125C6" w:rsidRPr="000F7DFF" w:rsidRDefault="004125C6" w:rsidP="004125C6">
      <w:pPr>
        <w:spacing w:before="225" w:after="75" w:line="360" w:lineRule="atLeast"/>
        <w:jc w:val="center"/>
        <w:outlineLvl w:val="0"/>
        <w:rPr>
          <w:rFonts w:ascii="Arial" w:hAnsi="Arial" w:cs="Arial"/>
          <w:b/>
          <w:sz w:val="28"/>
          <w:szCs w:val="28"/>
          <w:lang w:eastAsia="ru-RU"/>
        </w:rPr>
      </w:pPr>
      <w:r w:rsidRPr="00902D56">
        <w:rPr>
          <w:rFonts w:ascii="Arial" w:hAnsi="Arial" w:cs="Arial"/>
          <w:b/>
          <w:sz w:val="30"/>
          <w:szCs w:val="30"/>
        </w:rPr>
        <w:t>Поздравляем Вас с покупкой нашего изделия и выражаем признательность за Ваш выбор!</w:t>
      </w:r>
    </w:p>
    <w:p w14:paraId="720B1F2A" w14:textId="77777777" w:rsidR="004125C6" w:rsidRPr="004125C6" w:rsidRDefault="004125C6" w:rsidP="007E0AFD">
      <w:pPr>
        <w:rPr>
          <w:rFonts w:ascii="Arial" w:hAnsi="Arial" w:cs="Arial"/>
          <w:sz w:val="24"/>
          <w:szCs w:val="24"/>
        </w:rPr>
      </w:pPr>
    </w:p>
    <w:p w14:paraId="2EAB6515" w14:textId="7C8AE999" w:rsidR="00A618F5" w:rsidRDefault="00A618F5" w:rsidP="00CB537D">
      <w:pPr>
        <w:spacing w:before="225" w:after="75" w:line="360" w:lineRule="atLeast"/>
        <w:jc w:val="both"/>
        <w:outlineLvl w:val="0"/>
        <w:rPr>
          <w:rFonts w:ascii="Arial" w:hAnsi="Arial" w:cs="Arial"/>
          <w:b/>
          <w:sz w:val="24"/>
          <w:szCs w:val="24"/>
          <w:lang w:eastAsia="ru-RU"/>
        </w:rPr>
      </w:pPr>
    </w:p>
    <w:p w14:paraId="78309089" w14:textId="7A25BEA5" w:rsidR="004125C6" w:rsidRDefault="004125C6" w:rsidP="00CB537D">
      <w:pPr>
        <w:spacing w:before="225" w:after="75" w:line="360" w:lineRule="atLeast"/>
        <w:jc w:val="both"/>
        <w:outlineLvl w:val="0"/>
        <w:rPr>
          <w:rFonts w:ascii="Arial" w:hAnsi="Arial" w:cs="Arial"/>
          <w:b/>
          <w:sz w:val="24"/>
          <w:szCs w:val="24"/>
          <w:lang w:eastAsia="ru-RU"/>
        </w:rPr>
      </w:pPr>
    </w:p>
    <w:p w14:paraId="150FA8EB" w14:textId="14D00548" w:rsidR="004125C6" w:rsidRDefault="004125C6" w:rsidP="00CB537D">
      <w:pPr>
        <w:spacing w:before="225" w:after="75" w:line="360" w:lineRule="atLeast"/>
        <w:jc w:val="both"/>
        <w:outlineLvl w:val="0"/>
        <w:rPr>
          <w:rFonts w:ascii="Arial" w:hAnsi="Arial" w:cs="Arial"/>
          <w:b/>
          <w:sz w:val="24"/>
          <w:szCs w:val="24"/>
          <w:lang w:eastAsia="ru-RU"/>
        </w:rPr>
      </w:pPr>
    </w:p>
    <w:p w14:paraId="0B6760B1" w14:textId="17F52F5C" w:rsidR="004125C6" w:rsidRDefault="004125C6" w:rsidP="00CB537D">
      <w:pPr>
        <w:spacing w:before="225" w:after="75" w:line="360" w:lineRule="atLeast"/>
        <w:jc w:val="both"/>
        <w:outlineLvl w:val="0"/>
        <w:rPr>
          <w:rFonts w:ascii="Arial" w:hAnsi="Arial" w:cs="Arial"/>
          <w:b/>
          <w:sz w:val="24"/>
          <w:szCs w:val="24"/>
          <w:lang w:eastAsia="ru-RU"/>
        </w:rPr>
      </w:pPr>
    </w:p>
    <w:p w14:paraId="342693B8" w14:textId="46FDD5A1" w:rsidR="004125C6" w:rsidRDefault="004125C6" w:rsidP="00CB537D">
      <w:pPr>
        <w:spacing w:before="225" w:after="75" w:line="360" w:lineRule="atLeast"/>
        <w:jc w:val="both"/>
        <w:outlineLvl w:val="0"/>
        <w:rPr>
          <w:rFonts w:ascii="Arial" w:hAnsi="Arial" w:cs="Arial"/>
          <w:b/>
          <w:sz w:val="24"/>
          <w:szCs w:val="24"/>
          <w:lang w:eastAsia="ru-RU"/>
        </w:rPr>
      </w:pPr>
    </w:p>
    <w:p w14:paraId="12F96EE3" w14:textId="061FB570" w:rsidR="004125C6" w:rsidRDefault="004125C6" w:rsidP="00CB537D">
      <w:pPr>
        <w:spacing w:before="225" w:after="75" w:line="360" w:lineRule="atLeast"/>
        <w:jc w:val="both"/>
        <w:outlineLvl w:val="0"/>
        <w:rPr>
          <w:rFonts w:ascii="Arial" w:hAnsi="Arial" w:cs="Arial"/>
          <w:b/>
          <w:sz w:val="24"/>
          <w:szCs w:val="24"/>
          <w:lang w:eastAsia="ru-RU"/>
        </w:rPr>
      </w:pPr>
    </w:p>
    <w:p w14:paraId="09803B4B" w14:textId="176F692A" w:rsidR="004125C6" w:rsidRDefault="004125C6" w:rsidP="00CB537D">
      <w:pPr>
        <w:spacing w:before="225" w:after="75" w:line="360" w:lineRule="atLeast"/>
        <w:jc w:val="both"/>
        <w:outlineLvl w:val="0"/>
        <w:rPr>
          <w:rFonts w:ascii="Arial" w:hAnsi="Arial" w:cs="Arial"/>
          <w:b/>
          <w:sz w:val="24"/>
          <w:szCs w:val="24"/>
          <w:lang w:eastAsia="ru-RU"/>
        </w:rPr>
      </w:pPr>
    </w:p>
    <w:p w14:paraId="28223D96" w14:textId="44A1685A" w:rsidR="004125C6" w:rsidRDefault="004125C6" w:rsidP="00CB537D">
      <w:pPr>
        <w:spacing w:before="225" w:after="75" w:line="360" w:lineRule="atLeast"/>
        <w:jc w:val="both"/>
        <w:outlineLvl w:val="0"/>
        <w:rPr>
          <w:rFonts w:ascii="Arial" w:hAnsi="Arial" w:cs="Arial"/>
          <w:b/>
          <w:sz w:val="24"/>
          <w:szCs w:val="24"/>
          <w:lang w:eastAsia="ru-RU"/>
        </w:rPr>
      </w:pPr>
    </w:p>
    <w:p w14:paraId="7F2D1BC2" w14:textId="77777777" w:rsidR="004125C6" w:rsidRPr="0015436E" w:rsidRDefault="004125C6" w:rsidP="00CB537D">
      <w:pPr>
        <w:spacing w:before="225" w:after="75" w:line="360" w:lineRule="atLeast"/>
        <w:jc w:val="both"/>
        <w:outlineLvl w:val="0"/>
        <w:rPr>
          <w:rFonts w:ascii="Arial" w:hAnsi="Arial" w:cs="Arial"/>
          <w:b/>
          <w:sz w:val="24"/>
          <w:szCs w:val="24"/>
          <w:lang w:eastAsia="ru-RU"/>
        </w:rPr>
      </w:pPr>
    </w:p>
    <w:p w14:paraId="0051B4E5" w14:textId="77777777" w:rsidR="00D53C40" w:rsidRDefault="002378D2" w:rsidP="00D53C40">
      <w:pPr>
        <w:spacing w:before="225" w:after="75" w:line="360" w:lineRule="atLeast"/>
        <w:ind w:firstLine="720"/>
        <w:jc w:val="both"/>
        <w:outlineLvl w:val="0"/>
        <w:rPr>
          <w:rFonts w:ascii="Arial" w:hAnsi="Arial" w:cs="Arial"/>
          <w:b/>
          <w:sz w:val="30"/>
          <w:szCs w:val="30"/>
          <w:lang w:val="ru-RU"/>
        </w:rPr>
      </w:pPr>
      <w:r>
        <w:rPr>
          <w:rFonts w:ascii="Arial" w:hAnsi="Arial" w:cs="Arial"/>
          <w:b/>
          <w:noProof/>
          <w:sz w:val="30"/>
          <w:szCs w:val="30"/>
          <w:lang w:val="ru-RU" w:eastAsia="ru-RU"/>
        </w:rPr>
        <w:lastRenderedPageBreak/>
        <mc:AlternateContent>
          <mc:Choice Requires="wps">
            <w:drawing>
              <wp:anchor distT="0" distB="0" distL="114300" distR="114300" simplePos="0" relativeHeight="251653120" behindDoc="0" locked="0" layoutInCell="1" allowOverlap="1" wp14:anchorId="65DFA8EB" wp14:editId="50601F81">
                <wp:simplePos x="0" y="0"/>
                <wp:positionH relativeFrom="leftMargin">
                  <wp:posOffset>304962</wp:posOffset>
                </wp:positionH>
                <wp:positionV relativeFrom="paragraph">
                  <wp:posOffset>31115</wp:posOffset>
                </wp:positionV>
                <wp:extent cx="714375" cy="200025"/>
                <wp:effectExtent l="0" t="0" r="28575" b="28575"/>
                <wp:wrapNone/>
                <wp:docPr id="11" name="Прямоугольник 11"/>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BA872F" id="Прямоугольник 11" o:spid="_x0000_s1026" style="position:absolute;margin-left:24pt;margin-top:2.45pt;width:56.25pt;height:15.75pt;z-index:251683840;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" fillcolor="black [3200]" strokecolor="black [1600]" strokeweight="1pt">
                <w10:wrap anchorx="margin"/>
              </v:rect>
            </w:pict>
          </mc:Fallback>
        </mc:AlternateContent>
      </w:r>
      <w:r>
        <w:rPr>
          <w:rFonts w:ascii="Arial" w:hAnsi="Arial" w:cs="Arial"/>
          <w:b/>
          <w:sz w:val="30"/>
          <w:szCs w:val="30"/>
          <w:lang w:val="ru-RU"/>
        </w:rPr>
        <w:t>ТЕХНИЧЕСКИЕ ХАРАКТЕРИСТИКИ</w:t>
      </w:r>
    </w:p>
    <w:p w14:paraId="21F7F461" w14:textId="1455F53D" w:rsidR="007E0AFD" w:rsidRPr="007E0AFD" w:rsidRDefault="007E0AFD" w:rsidP="007E0AFD">
      <w:pPr>
        <w:pStyle w:val="2"/>
        <w:rPr>
          <w:rFonts w:ascii="Arial" w:hAnsi="Arial" w:cs="Arial"/>
          <w:color w:val="auto"/>
          <w:sz w:val="24"/>
          <w:szCs w:val="24"/>
          <w:lang w:val="en-US"/>
        </w:rPr>
      </w:pPr>
      <w:r w:rsidRPr="007E0AFD">
        <w:rPr>
          <w:rFonts w:ascii="Arial" w:hAnsi="Arial" w:cs="Arial"/>
          <w:color w:val="auto"/>
          <w:sz w:val="24"/>
          <w:szCs w:val="24"/>
          <w:lang w:val="ru-RU"/>
        </w:rPr>
        <w:t xml:space="preserve">Компактная модель </w:t>
      </w:r>
      <w:r w:rsidRPr="007E0AFD">
        <w:rPr>
          <w:rFonts w:ascii="Arial" w:hAnsi="Arial" w:cs="Arial"/>
          <w:color w:val="auto"/>
          <w:sz w:val="24"/>
          <w:szCs w:val="24"/>
          <w:lang w:val="en-US"/>
        </w:rPr>
        <w:t>MS09121</w:t>
      </w:r>
    </w:p>
    <w:p w14:paraId="29686AE4" w14:textId="77777777" w:rsidR="007E0AFD" w:rsidRPr="007E0AFD" w:rsidRDefault="007E0AFD" w:rsidP="007E0AFD">
      <w:pPr>
        <w:rPr>
          <w:rFonts w:ascii="Arial" w:hAnsi="Arial" w:cs="Arial"/>
          <w:sz w:val="24"/>
          <w:szCs w:val="24"/>
          <w:lang w:val="en-US"/>
        </w:rPr>
      </w:pPr>
    </w:p>
    <w:tbl>
      <w:tblPr>
        <w:tblStyle w:val="ad"/>
        <w:tblW w:w="0" w:type="auto"/>
        <w:jc w:val="center"/>
        <w:tblLook w:val="04A0" w:firstRow="1" w:lastRow="0" w:firstColumn="1" w:lastColumn="0" w:noHBand="0" w:noVBand="1"/>
      </w:tblPr>
      <w:tblGrid>
        <w:gridCol w:w="5669"/>
        <w:gridCol w:w="3118"/>
      </w:tblGrid>
      <w:tr w:rsidR="007E0AFD" w:rsidRPr="007E0AFD" w14:paraId="36FBCE2E" w14:textId="77777777" w:rsidTr="007E0AFD">
        <w:trPr>
          <w:trHeight w:val="435"/>
          <w:tblHeader/>
          <w:jc w:val="center"/>
        </w:trPr>
        <w:tc>
          <w:tcPr>
            <w:tcW w:w="5669" w:type="dxa"/>
            <w:shd w:val="clear" w:color="auto" w:fill="E9ECEF"/>
            <w:tcMar>
              <w:top w:w="120" w:type="dxa"/>
              <w:left w:w="120" w:type="dxa"/>
              <w:bottom w:w="120" w:type="dxa"/>
              <w:right w:w="120" w:type="dxa"/>
            </w:tcMar>
            <w:vAlign w:val="center"/>
          </w:tcPr>
          <w:p w14:paraId="4066F638" w14:textId="77777777" w:rsidR="007E0AFD" w:rsidRPr="007E0AFD" w:rsidRDefault="007E0AFD" w:rsidP="00173593">
            <w:pPr>
              <w:jc w:val="center"/>
              <w:rPr>
                <w:rFonts w:ascii="Arial" w:hAnsi="Arial" w:cs="Arial"/>
                <w:sz w:val="24"/>
                <w:szCs w:val="24"/>
              </w:rPr>
            </w:pPr>
            <w:r w:rsidRPr="007E0AFD">
              <w:rPr>
                <w:rFonts w:ascii="Arial" w:hAnsi="Arial" w:cs="Arial"/>
                <w:b/>
                <w:sz w:val="24"/>
                <w:szCs w:val="24"/>
              </w:rPr>
              <w:t>Параметр</w:t>
            </w:r>
          </w:p>
        </w:tc>
        <w:tc>
          <w:tcPr>
            <w:tcW w:w="3118" w:type="dxa"/>
            <w:shd w:val="clear" w:color="auto" w:fill="E9ECEF"/>
            <w:tcMar>
              <w:top w:w="120" w:type="dxa"/>
              <w:left w:w="120" w:type="dxa"/>
              <w:bottom w:w="120" w:type="dxa"/>
              <w:right w:w="120" w:type="dxa"/>
            </w:tcMar>
            <w:vAlign w:val="center"/>
          </w:tcPr>
          <w:p w14:paraId="49009909" w14:textId="77777777" w:rsidR="007E0AFD" w:rsidRPr="007E0AFD" w:rsidRDefault="007E0AFD" w:rsidP="00173593">
            <w:pPr>
              <w:jc w:val="center"/>
              <w:rPr>
                <w:rFonts w:ascii="Arial" w:hAnsi="Arial" w:cs="Arial"/>
                <w:sz w:val="24"/>
                <w:szCs w:val="24"/>
              </w:rPr>
            </w:pPr>
            <w:r w:rsidRPr="007E0AFD">
              <w:rPr>
                <w:rFonts w:ascii="Arial" w:hAnsi="Arial" w:cs="Arial"/>
                <w:b/>
                <w:sz w:val="24"/>
                <w:szCs w:val="24"/>
              </w:rPr>
              <w:t>Значение</w:t>
            </w:r>
          </w:p>
        </w:tc>
      </w:tr>
      <w:tr w:rsidR="007E0AFD" w:rsidRPr="007E0AFD" w14:paraId="67A764B8" w14:textId="77777777" w:rsidTr="00173593">
        <w:trPr>
          <w:jc w:val="center"/>
        </w:trPr>
        <w:tc>
          <w:tcPr>
            <w:tcW w:w="5669" w:type="dxa"/>
            <w:tcMar>
              <w:top w:w="120" w:type="dxa"/>
              <w:left w:w="120" w:type="dxa"/>
              <w:bottom w:w="120" w:type="dxa"/>
              <w:right w:w="120" w:type="dxa"/>
            </w:tcMar>
            <w:vAlign w:val="center"/>
          </w:tcPr>
          <w:p w14:paraId="7521815E" w14:textId="77777777" w:rsidR="007E0AFD" w:rsidRPr="007E0AFD" w:rsidRDefault="007E0AFD" w:rsidP="00173593">
            <w:pPr>
              <w:rPr>
                <w:rFonts w:ascii="Arial" w:hAnsi="Arial" w:cs="Arial"/>
                <w:sz w:val="24"/>
                <w:szCs w:val="24"/>
              </w:rPr>
            </w:pPr>
            <w:r w:rsidRPr="007E0AFD">
              <w:rPr>
                <w:rFonts w:ascii="Arial" w:hAnsi="Arial" w:cs="Arial"/>
                <w:sz w:val="24"/>
                <w:szCs w:val="24"/>
              </w:rPr>
              <w:t>Диапазон стабилизации входного напряжения</w:t>
            </w:r>
          </w:p>
        </w:tc>
        <w:tc>
          <w:tcPr>
            <w:tcW w:w="3118" w:type="dxa"/>
            <w:tcMar>
              <w:top w:w="120" w:type="dxa"/>
              <w:left w:w="120" w:type="dxa"/>
              <w:bottom w:w="120" w:type="dxa"/>
              <w:right w:w="120" w:type="dxa"/>
            </w:tcMar>
            <w:vAlign w:val="center"/>
          </w:tcPr>
          <w:p w14:paraId="216CD801"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140-260 В</w:t>
            </w:r>
          </w:p>
        </w:tc>
      </w:tr>
      <w:tr w:rsidR="007E0AFD" w:rsidRPr="007E0AFD" w14:paraId="5BB5BFE5" w14:textId="77777777" w:rsidTr="00173593">
        <w:trPr>
          <w:jc w:val="center"/>
        </w:trPr>
        <w:tc>
          <w:tcPr>
            <w:tcW w:w="5669" w:type="dxa"/>
            <w:tcMar>
              <w:top w:w="120" w:type="dxa"/>
              <w:left w:w="120" w:type="dxa"/>
              <w:bottom w:w="120" w:type="dxa"/>
              <w:right w:w="120" w:type="dxa"/>
            </w:tcMar>
            <w:vAlign w:val="center"/>
          </w:tcPr>
          <w:p w14:paraId="1BCFD631" w14:textId="77777777" w:rsidR="007E0AFD" w:rsidRPr="007E0AFD" w:rsidRDefault="007E0AFD" w:rsidP="00173593">
            <w:pPr>
              <w:rPr>
                <w:rFonts w:ascii="Arial" w:hAnsi="Arial" w:cs="Arial"/>
                <w:sz w:val="24"/>
                <w:szCs w:val="24"/>
              </w:rPr>
            </w:pPr>
            <w:r w:rsidRPr="007E0AFD">
              <w:rPr>
                <w:rFonts w:ascii="Arial" w:hAnsi="Arial" w:cs="Arial"/>
                <w:sz w:val="24"/>
                <w:szCs w:val="24"/>
              </w:rPr>
              <w:t>Частота сети</w:t>
            </w:r>
          </w:p>
        </w:tc>
        <w:tc>
          <w:tcPr>
            <w:tcW w:w="3118" w:type="dxa"/>
            <w:tcMar>
              <w:top w:w="120" w:type="dxa"/>
              <w:left w:w="120" w:type="dxa"/>
              <w:bottom w:w="120" w:type="dxa"/>
              <w:right w:w="120" w:type="dxa"/>
            </w:tcMar>
            <w:vAlign w:val="center"/>
          </w:tcPr>
          <w:p w14:paraId="0F58C622"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50 Гц</w:t>
            </w:r>
          </w:p>
        </w:tc>
      </w:tr>
      <w:tr w:rsidR="007E0AFD" w:rsidRPr="007E0AFD" w14:paraId="3EC8DD2A" w14:textId="77777777" w:rsidTr="00173593">
        <w:trPr>
          <w:jc w:val="center"/>
        </w:trPr>
        <w:tc>
          <w:tcPr>
            <w:tcW w:w="5669" w:type="dxa"/>
            <w:tcMar>
              <w:top w:w="120" w:type="dxa"/>
              <w:left w:w="120" w:type="dxa"/>
              <w:bottom w:w="120" w:type="dxa"/>
              <w:right w:w="120" w:type="dxa"/>
            </w:tcMar>
            <w:vAlign w:val="center"/>
          </w:tcPr>
          <w:p w14:paraId="668FA136" w14:textId="77777777" w:rsidR="007E0AFD" w:rsidRPr="007E0AFD" w:rsidRDefault="007E0AFD" w:rsidP="00173593">
            <w:pPr>
              <w:rPr>
                <w:rFonts w:ascii="Arial" w:hAnsi="Arial" w:cs="Arial"/>
                <w:sz w:val="24"/>
                <w:szCs w:val="24"/>
              </w:rPr>
            </w:pPr>
            <w:r w:rsidRPr="007E0AFD">
              <w:rPr>
                <w:rFonts w:ascii="Arial" w:hAnsi="Arial" w:cs="Arial"/>
                <w:sz w:val="24"/>
                <w:szCs w:val="24"/>
              </w:rPr>
              <w:t>Выходное напряжение</w:t>
            </w:r>
          </w:p>
        </w:tc>
        <w:tc>
          <w:tcPr>
            <w:tcW w:w="3118" w:type="dxa"/>
            <w:tcMar>
              <w:top w:w="120" w:type="dxa"/>
              <w:left w:w="120" w:type="dxa"/>
              <w:bottom w:w="120" w:type="dxa"/>
              <w:right w:w="120" w:type="dxa"/>
            </w:tcMar>
            <w:vAlign w:val="center"/>
          </w:tcPr>
          <w:p w14:paraId="2F287979"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220 В ±6%</w:t>
            </w:r>
          </w:p>
        </w:tc>
      </w:tr>
      <w:tr w:rsidR="007E0AFD" w:rsidRPr="007E0AFD" w14:paraId="34433A76" w14:textId="77777777" w:rsidTr="00173593">
        <w:trPr>
          <w:jc w:val="center"/>
        </w:trPr>
        <w:tc>
          <w:tcPr>
            <w:tcW w:w="5669" w:type="dxa"/>
            <w:tcMar>
              <w:top w:w="120" w:type="dxa"/>
              <w:left w:w="120" w:type="dxa"/>
              <w:bottom w:w="120" w:type="dxa"/>
              <w:right w:w="120" w:type="dxa"/>
            </w:tcMar>
            <w:vAlign w:val="center"/>
          </w:tcPr>
          <w:p w14:paraId="3AD975AA" w14:textId="77777777" w:rsidR="007E0AFD" w:rsidRPr="007E0AFD" w:rsidRDefault="007E0AFD" w:rsidP="00173593">
            <w:pPr>
              <w:rPr>
                <w:rFonts w:ascii="Arial" w:hAnsi="Arial" w:cs="Arial"/>
                <w:sz w:val="24"/>
                <w:szCs w:val="24"/>
              </w:rPr>
            </w:pPr>
            <w:r w:rsidRPr="007E0AFD">
              <w:rPr>
                <w:rFonts w:ascii="Arial" w:hAnsi="Arial" w:cs="Arial"/>
                <w:sz w:val="24"/>
                <w:szCs w:val="24"/>
              </w:rPr>
              <w:t>Максимальная мощность</w:t>
            </w:r>
          </w:p>
        </w:tc>
        <w:tc>
          <w:tcPr>
            <w:tcW w:w="3118" w:type="dxa"/>
            <w:tcMar>
              <w:top w:w="120" w:type="dxa"/>
              <w:left w:w="120" w:type="dxa"/>
              <w:bottom w:w="120" w:type="dxa"/>
              <w:right w:w="120" w:type="dxa"/>
            </w:tcMar>
            <w:vAlign w:val="center"/>
          </w:tcPr>
          <w:p w14:paraId="4383D9B1" w14:textId="77777777" w:rsidR="007E0AFD" w:rsidRPr="007E0AFD" w:rsidRDefault="007E0AFD" w:rsidP="00173593">
            <w:pPr>
              <w:jc w:val="center"/>
              <w:rPr>
                <w:rFonts w:ascii="Arial" w:hAnsi="Arial" w:cs="Arial"/>
                <w:sz w:val="24"/>
                <w:szCs w:val="24"/>
                <w:lang w:val="ru-RU"/>
              </w:rPr>
            </w:pPr>
            <w:r w:rsidRPr="007E0AFD">
              <w:rPr>
                <w:rFonts w:ascii="Arial" w:hAnsi="Arial" w:cs="Arial"/>
                <w:sz w:val="24"/>
                <w:szCs w:val="24"/>
              </w:rPr>
              <w:t>400 В</w:t>
            </w:r>
            <w:r w:rsidRPr="007E0AFD">
              <w:rPr>
                <w:rFonts w:ascii="Arial" w:hAnsi="Arial" w:cs="Arial"/>
                <w:sz w:val="24"/>
                <w:szCs w:val="24"/>
                <w:lang w:val="ru-RU"/>
              </w:rPr>
              <w:t>т</w:t>
            </w:r>
          </w:p>
        </w:tc>
      </w:tr>
      <w:tr w:rsidR="007E0AFD" w:rsidRPr="007E0AFD" w14:paraId="43D7A3B3" w14:textId="77777777" w:rsidTr="00173593">
        <w:trPr>
          <w:jc w:val="center"/>
        </w:trPr>
        <w:tc>
          <w:tcPr>
            <w:tcW w:w="5669" w:type="dxa"/>
            <w:tcMar>
              <w:top w:w="120" w:type="dxa"/>
              <w:left w:w="120" w:type="dxa"/>
              <w:bottom w:w="120" w:type="dxa"/>
              <w:right w:w="120" w:type="dxa"/>
            </w:tcMar>
            <w:vAlign w:val="center"/>
          </w:tcPr>
          <w:p w14:paraId="12268E92" w14:textId="77777777" w:rsidR="007E0AFD" w:rsidRPr="007E0AFD" w:rsidRDefault="007E0AFD" w:rsidP="00173593">
            <w:pPr>
              <w:rPr>
                <w:rFonts w:ascii="Arial" w:hAnsi="Arial" w:cs="Arial"/>
                <w:sz w:val="24"/>
                <w:szCs w:val="24"/>
              </w:rPr>
            </w:pPr>
            <w:r w:rsidRPr="007E0AFD">
              <w:rPr>
                <w:rFonts w:ascii="Arial" w:hAnsi="Arial" w:cs="Arial"/>
                <w:sz w:val="24"/>
                <w:szCs w:val="24"/>
              </w:rPr>
              <w:t>Температура окружающей среды</w:t>
            </w:r>
          </w:p>
        </w:tc>
        <w:tc>
          <w:tcPr>
            <w:tcW w:w="3118" w:type="dxa"/>
            <w:tcMar>
              <w:top w:w="120" w:type="dxa"/>
              <w:left w:w="120" w:type="dxa"/>
              <w:bottom w:w="120" w:type="dxa"/>
              <w:right w:w="120" w:type="dxa"/>
            </w:tcMar>
            <w:vAlign w:val="center"/>
          </w:tcPr>
          <w:p w14:paraId="6C383860"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0...+45 °C</w:t>
            </w:r>
          </w:p>
        </w:tc>
      </w:tr>
      <w:tr w:rsidR="007E0AFD" w:rsidRPr="007E0AFD" w14:paraId="3E4C2D9E" w14:textId="77777777" w:rsidTr="00173593">
        <w:trPr>
          <w:jc w:val="center"/>
        </w:trPr>
        <w:tc>
          <w:tcPr>
            <w:tcW w:w="5669" w:type="dxa"/>
            <w:tcMar>
              <w:top w:w="120" w:type="dxa"/>
              <w:left w:w="120" w:type="dxa"/>
              <w:bottom w:w="120" w:type="dxa"/>
              <w:right w:w="120" w:type="dxa"/>
            </w:tcMar>
            <w:vAlign w:val="center"/>
          </w:tcPr>
          <w:p w14:paraId="42AFE85D" w14:textId="77777777" w:rsidR="007E0AFD" w:rsidRPr="007E0AFD" w:rsidRDefault="007E0AFD" w:rsidP="00173593">
            <w:pPr>
              <w:rPr>
                <w:rFonts w:ascii="Arial" w:hAnsi="Arial" w:cs="Arial"/>
                <w:sz w:val="24"/>
                <w:szCs w:val="24"/>
              </w:rPr>
            </w:pPr>
            <w:r w:rsidRPr="007E0AFD">
              <w:rPr>
                <w:rFonts w:ascii="Arial" w:hAnsi="Arial" w:cs="Arial"/>
                <w:sz w:val="24"/>
                <w:szCs w:val="24"/>
              </w:rPr>
              <w:t>Относительная влажность</w:t>
            </w:r>
          </w:p>
        </w:tc>
        <w:tc>
          <w:tcPr>
            <w:tcW w:w="3118" w:type="dxa"/>
            <w:tcMar>
              <w:top w:w="120" w:type="dxa"/>
              <w:left w:w="120" w:type="dxa"/>
              <w:bottom w:w="120" w:type="dxa"/>
              <w:right w:w="120" w:type="dxa"/>
            </w:tcMar>
            <w:vAlign w:val="center"/>
          </w:tcPr>
          <w:p w14:paraId="7172058F"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не более 80%</w:t>
            </w:r>
          </w:p>
        </w:tc>
      </w:tr>
      <w:tr w:rsidR="007E0AFD" w:rsidRPr="007E0AFD" w14:paraId="6AAB09CE" w14:textId="77777777" w:rsidTr="00173593">
        <w:trPr>
          <w:jc w:val="center"/>
        </w:trPr>
        <w:tc>
          <w:tcPr>
            <w:tcW w:w="5669" w:type="dxa"/>
            <w:tcMar>
              <w:top w:w="120" w:type="dxa"/>
              <w:left w:w="120" w:type="dxa"/>
              <w:bottom w:w="120" w:type="dxa"/>
              <w:right w:w="120" w:type="dxa"/>
            </w:tcMar>
            <w:vAlign w:val="center"/>
          </w:tcPr>
          <w:p w14:paraId="0B7EEB2E" w14:textId="77777777" w:rsidR="007E0AFD" w:rsidRPr="007E0AFD" w:rsidRDefault="007E0AFD" w:rsidP="00173593">
            <w:pPr>
              <w:rPr>
                <w:rFonts w:ascii="Arial" w:hAnsi="Arial" w:cs="Arial"/>
                <w:sz w:val="24"/>
                <w:szCs w:val="24"/>
              </w:rPr>
            </w:pPr>
            <w:r w:rsidRPr="007E0AFD">
              <w:rPr>
                <w:rFonts w:ascii="Arial" w:hAnsi="Arial" w:cs="Arial"/>
                <w:sz w:val="24"/>
                <w:szCs w:val="24"/>
              </w:rPr>
              <w:t>КПД при токе нагрузки 80%</w:t>
            </w:r>
          </w:p>
        </w:tc>
        <w:tc>
          <w:tcPr>
            <w:tcW w:w="3118" w:type="dxa"/>
            <w:tcMar>
              <w:top w:w="120" w:type="dxa"/>
              <w:left w:w="120" w:type="dxa"/>
              <w:bottom w:w="120" w:type="dxa"/>
              <w:right w:w="120" w:type="dxa"/>
            </w:tcMar>
            <w:vAlign w:val="center"/>
          </w:tcPr>
          <w:p w14:paraId="1F1102F4"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98%</w:t>
            </w:r>
          </w:p>
        </w:tc>
      </w:tr>
      <w:tr w:rsidR="007E0AFD" w:rsidRPr="007E0AFD" w14:paraId="5F4681D1" w14:textId="77777777" w:rsidTr="00173593">
        <w:trPr>
          <w:jc w:val="center"/>
        </w:trPr>
        <w:tc>
          <w:tcPr>
            <w:tcW w:w="5669" w:type="dxa"/>
            <w:tcMar>
              <w:top w:w="120" w:type="dxa"/>
              <w:left w:w="120" w:type="dxa"/>
              <w:bottom w:w="120" w:type="dxa"/>
              <w:right w:w="120" w:type="dxa"/>
            </w:tcMar>
            <w:vAlign w:val="center"/>
          </w:tcPr>
          <w:p w14:paraId="3EA40265" w14:textId="77777777" w:rsidR="007E0AFD" w:rsidRPr="007E0AFD" w:rsidRDefault="007E0AFD" w:rsidP="00173593">
            <w:pPr>
              <w:rPr>
                <w:rFonts w:ascii="Arial" w:hAnsi="Arial" w:cs="Arial"/>
                <w:sz w:val="24"/>
                <w:szCs w:val="24"/>
                <w:lang w:val="ru-RU"/>
              </w:rPr>
            </w:pPr>
            <w:r w:rsidRPr="007E0AFD">
              <w:rPr>
                <w:rFonts w:ascii="Arial" w:hAnsi="Arial" w:cs="Arial"/>
                <w:sz w:val="24"/>
                <w:szCs w:val="24"/>
                <w:lang w:val="ru-RU"/>
              </w:rPr>
              <w:t>Максимальная температура нагрева рабочей обмотки автотрансформатора</w:t>
            </w:r>
          </w:p>
        </w:tc>
        <w:tc>
          <w:tcPr>
            <w:tcW w:w="3118" w:type="dxa"/>
            <w:tcMar>
              <w:top w:w="120" w:type="dxa"/>
              <w:left w:w="120" w:type="dxa"/>
              <w:bottom w:w="120" w:type="dxa"/>
              <w:right w:w="120" w:type="dxa"/>
            </w:tcMar>
            <w:vAlign w:val="center"/>
          </w:tcPr>
          <w:p w14:paraId="34FCBF5F"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65 °C</w:t>
            </w:r>
          </w:p>
        </w:tc>
      </w:tr>
      <w:tr w:rsidR="007E0AFD" w:rsidRPr="007E0AFD" w14:paraId="73395145" w14:textId="77777777" w:rsidTr="00173593">
        <w:trPr>
          <w:jc w:val="center"/>
        </w:trPr>
        <w:tc>
          <w:tcPr>
            <w:tcW w:w="5669" w:type="dxa"/>
            <w:tcMar>
              <w:top w:w="120" w:type="dxa"/>
              <w:left w:w="120" w:type="dxa"/>
              <w:bottom w:w="120" w:type="dxa"/>
              <w:right w:w="120" w:type="dxa"/>
            </w:tcMar>
            <w:vAlign w:val="center"/>
          </w:tcPr>
          <w:p w14:paraId="2EEF14C1" w14:textId="77777777" w:rsidR="007E0AFD" w:rsidRPr="007E0AFD" w:rsidRDefault="007E0AFD" w:rsidP="00173593">
            <w:pPr>
              <w:rPr>
                <w:rFonts w:ascii="Arial" w:hAnsi="Arial" w:cs="Arial"/>
                <w:sz w:val="24"/>
                <w:szCs w:val="24"/>
              </w:rPr>
            </w:pPr>
            <w:r w:rsidRPr="007E0AFD">
              <w:rPr>
                <w:rFonts w:ascii="Arial" w:hAnsi="Arial" w:cs="Arial"/>
                <w:sz w:val="24"/>
                <w:szCs w:val="24"/>
              </w:rPr>
              <w:t>Время коммутации</w:t>
            </w:r>
          </w:p>
        </w:tc>
        <w:tc>
          <w:tcPr>
            <w:tcW w:w="3118" w:type="dxa"/>
            <w:tcMar>
              <w:top w:w="120" w:type="dxa"/>
              <w:left w:w="120" w:type="dxa"/>
              <w:bottom w:w="120" w:type="dxa"/>
              <w:right w:w="120" w:type="dxa"/>
            </w:tcMar>
            <w:vAlign w:val="center"/>
          </w:tcPr>
          <w:p w14:paraId="24FC042F"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менее 10 мс</w:t>
            </w:r>
          </w:p>
        </w:tc>
      </w:tr>
      <w:tr w:rsidR="007E0AFD" w:rsidRPr="007E0AFD" w14:paraId="5438D390" w14:textId="77777777" w:rsidTr="00173593">
        <w:trPr>
          <w:jc w:val="center"/>
        </w:trPr>
        <w:tc>
          <w:tcPr>
            <w:tcW w:w="5669" w:type="dxa"/>
            <w:tcMar>
              <w:top w:w="120" w:type="dxa"/>
              <w:left w:w="120" w:type="dxa"/>
              <w:bottom w:w="120" w:type="dxa"/>
              <w:right w:w="120" w:type="dxa"/>
            </w:tcMar>
            <w:vAlign w:val="center"/>
          </w:tcPr>
          <w:p w14:paraId="78EFA7DE" w14:textId="77777777" w:rsidR="007E0AFD" w:rsidRPr="007E0AFD" w:rsidRDefault="007E0AFD" w:rsidP="00173593">
            <w:pPr>
              <w:rPr>
                <w:rFonts w:ascii="Arial" w:hAnsi="Arial" w:cs="Arial"/>
                <w:sz w:val="24"/>
                <w:szCs w:val="24"/>
              </w:rPr>
            </w:pPr>
            <w:r w:rsidRPr="007E0AFD">
              <w:rPr>
                <w:rFonts w:ascii="Arial" w:hAnsi="Arial" w:cs="Arial"/>
                <w:sz w:val="24"/>
                <w:szCs w:val="24"/>
              </w:rPr>
              <w:t>Искажение синусоиды</w:t>
            </w:r>
          </w:p>
        </w:tc>
        <w:tc>
          <w:tcPr>
            <w:tcW w:w="3118" w:type="dxa"/>
            <w:tcMar>
              <w:top w:w="120" w:type="dxa"/>
              <w:left w:w="120" w:type="dxa"/>
              <w:bottom w:w="120" w:type="dxa"/>
              <w:right w:w="120" w:type="dxa"/>
            </w:tcMar>
            <w:vAlign w:val="center"/>
          </w:tcPr>
          <w:p w14:paraId="1D07EDC1"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отсутствует</w:t>
            </w:r>
          </w:p>
        </w:tc>
      </w:tr>
      <w:tr w:rsidR="007E0AFD" w:rsidRPr="007E0AFD" w14:paraId="2744978C" w14:textId="77777777" w:rsidTr="00173593">
        <w:trPr>
          <w:jc w:val="center"/>
        </w:trPr>
        <w:tc>
          <w:tcPr>
            <w:tcW w:w="5669" w:type="dxa"/>
            <w:tcMar>
              <w:top w:w="120" w:type="dxa"/>
              <w:left w:w="120" w:type="dxa"/>
              <w:bottom w:w="120" w:type="dxa"/>
              <w:right w:w="120" w:type="dxa"/>
            </w:tcMar>
            <w:vAlign w:val="center"/>
          </w:tcPr>
          <w:p w14:paraId="23191BF9" w14:textId="77777777" w:rsidR="007E0AFD" w:rsidRPr="007E0AFD" w:rsidRDefault="007E0AFD" w:rsidP="00173593">
            <w:pPr>
              <w:rPr>
                <w:rFonts w:ascii="Arial" w:hAnsi="Arial" w:cs="Arial"/>
                <w:sz w:val="24"/>
                <w:szCs w:val="24"/>
              </w:rPr>
            </w:pPr>
            <w:r w:rsidRPr="007E0AFD">
              <w:rPr>
                <w:rFonts w:ascii="Arial" w:hAnsi="Arial" w:cs="Arial"/>
                <w:sz w:val="24"/>
                <w:szCs w:val="24"/>
              </w:rPr>
              <w:t>Класс защиты</w:t>
            </w:r>
          </w:p>
        </w:tc>
        <w:tc>
          <w:tcPr>
            <w:tcW w:w="3118" w:type="dxa"/>
            <w:tcMar>
              <w:top w:w="120" w:type="dxa"/>
              <w:left w:w="120" w:type="dxa"/>
              <w:bottom w:w="120" w:type="dxa"/>
              <w:right w:w="120" w:type="dxa"/>
            </w:tcMar>
            <w:vAlign w:val="center"/>
          </w:tcPr>
          <w:p w14:paraId="1552DF13"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IP20</w:t>
            </w:r>
          </w:p>
        </w:tc>
      </w:tr>
    </w:tbl>
    <w:p w14:paraId="0D769FD1" w14:textId="77777777" w:rsidR="007E0AFD" w:rsidRPr="007E0AFD" w:rsidRDefault="007E0AFD" w:rsidP="007E0AFD">
      <w:pPr>
        <w:rPr>
          <w:rFonts w:ascii="Arial" w:hAnsi="Arial" w:cs="Arial"/>
          <w:sz w:val="24"/>
          <w:szCs w:val="24"/>
        </w:rPr>
      </w:pPr>
    </w:p>
    <w:p w14:paraId="4C19171C" w14:textId="493E5CC7" w:rsidR="007E0AFD" w:rsidRDefault="0083247C" w:rsidP="007E0AFD">
      <w:pPr>
        <w:spacing w:after="0"/>
        <w:rPr>
          <w:rFonts w:ascii="Arial" w:hAnsi="Arial" w:cs="Arial"/>
          <w:sz w:val="24"/>
          <w:szCs w:val="24"/>
          <w:lang w:val="ru-RU"/>
        </w:rPr>
      </w:pPr>
      <w:r w:rsidRPr="007E0AFD">
        <w:rPr>
          <w:rFonts w:ascii="Arial" w:hAnsi="Arial" w:cs="Arial"/>
          <w:b/>
          <w:sz w:val="24"/>
          <w:szCs w:val="24"/>
          <w:lang w:val="ru-RU"/>
        </w:rPr>
        <w:t xml:space="preserve">Примечание: </w:t>
      </w:r>
      <w:r w:rsidRPr="007E0AFD">
        <w:rPr>
          <w:rFonts w:ascii="Arial" w:hAnsi="Arial" w:cs="Arial"/>
          <w:sz w:val="24"/>
          <w:szCs w:val="24"/>
          <w:lang w:val="ru-RU"/>
        </w:rPr>
        <w:t xml:space="preserve">Для </w:t>
      </w:r>
      <w:r w:rsidRPr="007E0AFD">
        <w:rPr>
          <w:rFonts w:ascii="Arial" w:hAnsi="Arial" w:cs="Arial"/>
          <w:sz w:val="24"/>
          <w:szCs w:val="24"/>
          <w:lang w:val="en-US"/>
        </w:rPr>
        <w:t>MS</w:t>
      </w:r>
      <w:r w:rsidRPr="007E0AFD">
        <w:rPr>
          <w:rFonts w:ascii="Arial" w:hAnsi="Arial" w:cs="Arial"/>
          <w:sz w:val="24"/>
          <w:szCs w:val="24"/>
          <w:lang w:val="ru-RU"/>
        </w:rPr>
        <w:t>09121 доступная выходная мощность уменьшается при снижении входного напряжения. При подборе нагрузки учитывайте график зависимости мощности от входного напряжения и пусковые токи потребителей.</w:t>
      </w:r>
    </w:p>
    <w:p w14:paraId="787A107C" w14:textId="77777777" w:rsidR="0083247C" w:rsidRPr="007E0AFD" w:rsidRDefault="0083247C" w:rsidP="007E0AFD">
      <w:pPr>
        <w:spacing w:after="0"/>
        <w:rPr>
          <w:rFonts w:ascii="Arial" w:hAnsi="Arial" w:cs="Arial"/>
          <w:sz w:val="24"/>
          <w:szCs w:val="24"/>
          <w:lang w:val="ru-RU"/>
        </w:rPr>
      </w:pPr>
    </w:p>
    <w:p w14:paraId="02230DB3" w14:textId="76312A8C" w:rsidR="0083247C" w:rsidRPr="0083247C" w:rsidRDefault="007E0AFD" w:rsidP="0083247C">
      <w:pPr>
        <w:ind w:left="284" w:right="424"/>
        <w:rPr>
          <w:rFonts w:ascii="Arial" w:hAnsi="Arial" w:cs="Arial"/>
          <w:sz w:val="24"/>
          <w:szCs w:val="24"/>
          <w:lang w:val="ru-RU"/>
        </w:rPr>
      </w:pPr>
      <w:r w:rsidRPr="0083247C">
        <w:rPr>
          <w:rFonts w:ascii="Arial" w:hAnsi="Arial" w:cs="Arial"/>
          <w:sz w:val="24"/>
          <w:szCs w:val="24"/>
          <w:lang w:val="ru-RU"/>
        </w:rPr>
        <w:t>3</w:t>
      </w:r>
      <w:r w:rsidRPr="0083247C">
        <w:rPr>
          <w:rFonts w:ascii="Arial" w:hAnsi="Arial" w:cs="Arial"/>
          <w:sz w:val="24"/>
          <w:szCs w:val="24"/>
        </w:rPr>
        <w:t xml:space="preserve">.2 </w:t>
      </w:r>
      <w:r w:rsidR="0083247C" w:rsidRPr="0083247C">
        <w:rPr>
          <w:rFonts w:ascii="Arial" w:hAnsi="Arial" w:cs="Arial"/>
          <w:sz w:val="24"/>
          <w:szCs w:val="24"/>
        </w:rPr>
        <w:t>Модели</w:t>
      </w:r>
      <w:r w:rsidR="0083247C" w:rsidRPr="0083247C">
        <w:rPr>
          <w:rFonts w:ascii="Arial" w:hAnsi="Arial" w:cs="Arial"/>
          <w:sz w:val="24"/>
          <w:szCs w:val="24"/>
          <w:lang w:val="ru-RU"/>
        </w:rPr>
        <w:t xml:space="preserve"> </w:t>
      </w:r>
      <w:r w:rsidR="0083247C" w:rsidRPr="0083247C">
        <w:rPr>
          <w:rFonts w:ascii="Arial" w:hAnsi="Arial" w:cs="Arial"/>
          <w:sz w:val="24"/>
          <w:szCs w:val="24"/>
          <w:lang w:val="en-US"/>
        </w:rPr>
        <w:t>MS</w:t>
      </w:r>
      <w:r w:rsidR="0083247C" w:rsidRPr="0083247C">
        <w:rPr>
          <w:rFonts w:ascii="Arial" w:hAnsi="Arial" w:cs="Arial"/>
          <w:sz w:val="24"/>
          <w:szCs w:val="24"/>
          <w:lang w:val="ru-RU"/>
        </w:rPr>
        <w:t xml:space="preserve">09122, </w:t>
      </w:r>
      <w:r w:rsidR="0083247C" w:rsidRPr="0083247C">
        <w:rPr>
          <w:rFonts w:ascii="Arial" w:hAnsi="Arial" w:cs="Arial"/>
          <w:sz w:val="24"/>
          <w:szCs w:val="24"/>
          <w:lang w:val="en-US"/>
        </w:rPr>
        <w:t>MS</w:t>
      </w:r>
      <w:r w:rsidR="0083247C" w:rsidRPr="0083247C">
        <w:rPr>
          <w:rFonts w:ascii="Arial" w:hAnsi="Arial" w:cs="Arial"/>
          <w:sz w:val="24"/>
          <w:szCs w:val="24"/>
          <w:lang w:val="ru-RU"/>
        </w:rPr>
        <w:t xml:space="preserve">09123, </w:t>
      </w:r>
      <w:r w:rsidR="0083247C" w:rsidRPr="0083247C">
        <w:rPr>
          <w:rFonts w:ascii="Arial" w:hAnsi="Arial" w:cs="Arial"/>
          <w:sz w:val="24"/>
          <w:szCs w:val="24"/>
          <w:lang w:val="en-US"/>
        </w:rPr>
        <w:t>MS</w:t>
      </w:r>
      <w:r w:rsidR="0083247C" w:rsidRPr="0083247C">
        <w:rPr>
          <w:rFonts w:ascii="Arial" w:hAnsi="Arial" w:cs="Arial"/>
          <w:sz w:val="24"/>
          <w:szCs w:val="24"/>
          <w:lang w:val="ru-RU"/>
        </w:rPr>
        <w:t xml:space="preserve">09124, </w:t>
      </w:r>
      <w:r w:rsidR="0083247C" w:rsidRPr="0083247C">
        <w:rPr>
          <w:rFonts w:ascii="Arial" w:hAnsi="Arial" w:cs="Arial"/>
          <w:sz w:val="24"/>
          <w:szCs w:val="24"/>
          <w:lang w:val="en-US"/>
        </w:rPr>
        <w:t>MS</w:t>
      </w:r>
      <w:r w:rsidR="0083247C" w:rsidRPr="0083247C">
        <w:rPr>
          <w:rFonts w:ascii="Arial" w:hAnsi="Arial" w:cs="Arial"/>
          <w:sz w:val="24"/>
          <w:szCs w:val="24"/>
          <w:lang w:val="ru-RU"/>
        </w:rPr>
        <w:t xml:space="preserve">09125, </w:t>
      </w:r>
      <w:r w:rsidR="0083247C" w:rsidRPr="0083247C">
        <w:rPr>
          <w:rFonts w:ascii="Arial" w:hAnsi="Arial" w:cs="Arial"/>
          <w:sz w:val="24"/>
          <w:szCs w:val="24"/>
          <w:lang w:val="en-US"/>
        </w:rPr>
        <w:t>MS</w:t>
      </w:r>
      <w:r w:rsidR="0083247C" w:rsidRPr="0083247C">
        <w:rPr>
          <w:rFonts w:ascii="Arial" w:hAnsi="Arial" w:cs="Arial"/>
          <w:sz w:val="24"/>
          <w:szCs w:val="24"/>
          <w:lang w:val="ru-RU"/>
        </w:rPr>
        <w:t>09126</w:t>
      </w:r>
    </w:p>
    <w:p w14:paraId="79986A9B" w14:textId="15D141E7" w:rsidR="007E0AFD" w:rsidRPr="0083247C" w:rsidRDefault="007E0AFD" w:rsidP="007E0AFD">
      <w:pPr>
        <w:pStyle w:val="2"/>
        <w:rPr>
          <w:rFonts w:ascii="Arial" w:hAnsi="Arial" w:cs="Arial"/>
          <w:color w:val="auto"/>
          <w:sz w:val="24"/>
          <w:szCs w:val="24"/>
          <w:lang w:val="ru-RU"/>
        </w:rPr>
      </w:pPr>
    </w:p>
    <w:tbl>
      <w:tblPr>
        <w:tblStyle w:val="ad"/>
        <w:tblW w:w="0" w:type="auto"/>
        <w:jc w:val="center"/>
        <w:tblLook w:val="04A0" w:firstRow="1" w:lastRow="0" w:firstColumn="1" w:lastColumn="0" w:noHBand="0" w:noVBand="1"/>
      </w:tblPr>
      <w:tblGrid>
        <w:gridCol w:w="4535"/>
        <w:gridCol w:w="4535"/>
      </w:tblGrid>
      <w:tr w:rsidR="007E0AFD" w:rsidRPr="007E0AFD" w14:paraId="706F6021" w14:textId="77777777" w:rsidTr="00173593">
        <w:trPr>
          <w:tblHeader/>
          <w:jc w:val="center"/>
        </w:trPr>
        <w:tc>
          <w:tcPr>
            <w:tcW w:w="4535" w:type="dxa"/>
            <w:shd w:val="clear" w:color="auto" w:fill="E9ECEF"/>
            <w:tcMar>
              <w:top w:w="120" w:type="dxa"/>
              <w:left w:w="120" w:type="dxa"/>
              <w:bottom w:w="120" w:type="dxa"/>
              <w:right w:w="120" w:type="dxa"/>
            </w:tcMar>
            <w:vAlign w:val="center"/>
          </w:tcPr>
          <w:p w14:paraId="673EA98D" w14:textId="77777777" w:rsidR="007E0AFD" w:rsidRPr="007E0AFD" w:rsidRDefault="007E0AFD" w:rsidP="00173593">
            <w:pPr>
              <w:jc w:val="center"/>
              <w:rPr>
                <w:rFonts w:ascii="Arial" w:hAnsi="Arial" w:cs="Arial"/>
                <w:sz w:val="24"/>
                <w:szCs w:val="24"/>
              </w:rPr>
            </w:pPr>
            <w:r w:rsidRPr="007E0AFD">
              <w:rPr>
                <w:rFonts w:ascii="Arial" w:hAnsi="Arial" w:cs="Arial"/>
                <w:b/>
                <w:sz w:val="24"/>
                <w:szCs w:val="24"/>
              </w:rPr>
              <w:t>Параметр</w:t>
            </w:r>
          </w:p>
        </w:tc>
        <w:tc>
          <w:tcPr>
            <w:tcW w:w="4535" w:type="dxa"/>
            <w:shd w:val="clear" w:color="auto" w:fill="E9ECEF"/>
            <w:tcMar>
              <w:top w:w="120" w:type="dxa"/>
              <w:left w:w="120" w:type="dxa"/>
              <w:bottom w:w="120" w:type="dxa"/>
              <w:right w:w="120" w:type="dxa"/>
            </w:tcMar>
            <w:vAlign w:val="center"/>
          </w:tcPr>
          <w:p w14:paraId="69FB8021" w14:textId="77777777" w:rsidR="007E0AFD" w:rsidRPr="007E0AFD" w:rsidRDefault="007E0AFD" w:rsidP="00173593">
            <w:pPr>
              <w:jc w:val="center"/>
              <w:rPr>
                <w:rFonts w:ascii="Arial" w:hAnsi="Arial" w:cs="Arial"/>
                <w:sz w:val="24"/>
                <w:szCs w:val="24"/>
              </w:rPr>
            </w:pPr>
            <w:r w:rsidRPr="007E0AFD">
              <w:rPr>
                <w:rFonts w:ascii="Arial" w:hAnsi="Arial" w:cs="Arial"/>
                <w:b/>
                <w:sz w:val="24"/>
                <w:szCs w:val="24"/>
              </w:rPr>
              <w:t>Значение / исполнение</w:t>
            </w:r>
          </w:p>
        </w:tc>
      </w:tr>
      <w:tr w:rsidR="007E0AFD" w:rsidRPr="007E0AFD" w14:paraId="691F1DA2" w14:textId="77777777" w:rsidTr="00173593">
        <w:trPr>
          <w:jc w:val="center"/>
        </w:trPr>
        <w:tc>
          <w:tcPr>
            <w:tcW w:w="4535" w:type="dxa"/>
            <w:tcMar>
              <w:top w:w="120" w:type="dxa"/>
              <w:left w:w="120" w:type="dxa"/>
              <w:bottom w:w="120" w:type="dxa"/>
              <w:right w:w="120" w:type="dxa"/>
            </w:tcMar>
            <w:vAlign w:val="center"/>
          </w:tcPr>
          <w:p w14:paraId="7BC7D2A3" w14:textId="77777777" w:rsidR="007E0AFD" w:rsidRPr="007E0AFD" w:rsidRDefault="007E0AFD" w:rsidP="00173593">
            <w:pPr>
              <w:rPr>
                <w:rFonts w:ascii="Arial" w:hAnsi="Arial" w:cs="Arial"/>
                <w:sz w:val="24"/>
                <w:szCs w:val="24"/>
              </w:rPr>
            </w:pPr>
            <w:r w:rsidRPr="007E0AFD">
              <w:rPr>
                <w:rFonts w:ascii="Arial" w:hAnsi="Arial" w:cs="Arial"/>
                <w:sz w:val="24"/>
                <w:szCs w:val="24"/>
              </w:rPr>
              <w:t>Номинальное выходное напряжение</w:t>
            </w:r>
          </w:p>
        </w:tc>
        <w:tc>
          <w:tcPr>
            <w:tcW w:w="4535" w:type="dxa"/>
            <w:tcMar>
              <w:top w:w="120" w:type="dxa"/>
              <w:left w:w="120" w:type="dxa"/>
              <w:bottom w:w="120" w:type="dxa"/>
              <w:right w:w="120" w:type="dxa"/>
            </w:tcMar>
            <w:vAlign w:val="center"/>
          </w:tcPr>
          <w:p w14:paraId="3BE8B2C6"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220 В</w:t>
            </w:r>
          </w:p>
        </w:tc>
      </w:tr>
      <w:tr w:rsidR="007E0AFD" w:rsidRPr="007E0AFD" w14:paraId="3E564161" w14:textId="77777777" w:rsidTr="00173593">
        <w:trPr>
          <w:jc w:val="center"/>
        </w:trPr>
        <w:tc>
          <w:tcPr>
            <w:tcW w:w="4535" w:type="dxa"/>
            <w:tcMar>
              <w:top w:w="120" w:type="dxa"/>
              <w:left w:w="120" w:type="dxa"/>
              <w:bottom w:w="120" w:type="dxa"/>
              <w:right w:w="120" w:type="dxa"/>
            </w:tcMar>
            <w:vAlign w:val="center"/>
          </w:tcPr>
          <w:p w14:paraId="69C0C988" w14:textId="77777777" w:rsidR="007E0AFD" w:rsidRPr="007E0AFD" w:rsidRDefault="007E0AFD" w:rsidP="00173593">
            <w:pPr>
              <w:rPr>
                <w:rFonts w:ascii="Arial" w:hAnsi="Arial" w:cs="Arial"/>
                <w:sz w:val="24"/>
                <w:szCs w:val="24"/>
              </w:rPr>
            </w:pPr>
            <w:r w:rsidRPr="007E0AFD">
              <w:rPr>
                <w:rFonts w:ascii="Arial" w:hAnsi="Arial" w:cs="Arial"/>
                <w:sz w:val="24"/>
                <w:szCs w:val="24"/>
              </w:rPr>
              <w:t>Допуск выходного напряжения</w:t>
            </w:r>
          </w:p>
        </w:tc>
        <w:tc>
          <w:tcPr>
            <w:tcW w:w="4535" w:type="dxa"/>
            <w:tcMar>
              <w:top w:w="120" w:type="dxa"/>
              <w:left w:w="120" w:type="dxa"/>
              <w:bottom w:w="120" w:type="dxa"/>
              <w:right w:w="120" w:type="dxa"/>
            </w:tcMar>
            <w:vAlign w:val="center"/>
          </w:tcPr>
          <w:p w14:paraId="24006603" w14:textId="77777777" w:rsidR="007E0AFD" w:rsidRPr="007E0AFD" w:rsidRDefault="007E0AFD" w:rsidP="00173593">
            <w:pPr>
              <w:jc w:val="center"/>
              <w:rPr>
                <w:rFonts w:ascii="Arial" w:hAnsi="Arial" w:cs="Arial"/>
                <w:sz w:val="24"/>
                <w:szCs w:val="24"/>
                <w:lang w:val="ru-RU"/>
              </w:rPr>
            </w:pPr>
            <w:r w:rsidRPr="007E0AFD">
              <w:rPr>
                <w:rFonts w:ascii="Arial" w:hAnsi="Arial" w:cs="Arial"/>
                <w:sz w:val="24"/>
                <w:szCs w:val="24"/>
                <w:lang w:val="ru-RU"/>
              </w:rPr>
              <w:t>исполнение высокой точности: ±2%; стандартное исполнение: ±10%</w:t>
            </w:r>
          </w:p>
        </w:tc>
      </w:tr>
      <w:tr w:rsidR="007E0AFD" w:rsidRPr="007E0AFD" w14:paraId="3A6A1D1B" w14:textId="77777777" w:rsidTr="00173593">
        <w:trPr>
          <w:jc w:val="center"/>
        </w:trPr>
        <w:tc>
          <w:tcPr>
            <w:tcW w:w="4535" w:type="dxa"/>
            <w:tcMar>
              <w:top w:w="120" w:type="dxa"/>
              <w:left w:w="120" w:type="dxa"/>
              <w:bottom w:w="120" w:type="dxa"/>
              <w:right w:w="120" w:type="dxa"/>
            </w:tcMar>
            <w:vAlign w:val="center"/>
          </w:tcPr>
          <w:p w14:paraId="0E16FA3C" w14:textId="77777777" w:rsidR="007E0AFD" w:rsidRPr="007E0AFD" w:rsidRDefault="007E0AFD" w:rsidP="00173593">
            <w:pPr>
              <w:rPr>
                <w:rFonts w:ascii="Arial" w:hAnsi="Arial" w:cs="Arial"/>
                <w:sz w:val="24"/>
                <w:szCs w:val="24"/>
              </w:rPr>
            </w:pPr>
            <w:r w:rsidRPr="007E0AFD">
              <w:rPr>
                <w:rFonts w:ascii="Arial" w:hAnsi="Arial" w:cs="Arial"/>
                <w:sz w:val="24"/>
                <w:szCs w:val="24"/>
              </w:rPr>
              <w:t>Рабочая частота</w:t>
            </w:r>
          </w:p>
        </w:tc>
        <w:tc>
          <w:tcPr>
            <w:tcW w:w="4535" w:type="dxa"/>
            <w:tcMar>
              <w:top w:w="120" w:type="dxa"/>
              <w:left w:w="120" w:type="dxa"/>
              <w:bottom w:w="120" w:type="dxa"/>
              <w:right w:w="120" w:type="dxa"/>
            </w:tcMar>
            <w:vAlign w:val="center"/>
          </w:tcPr>
          <w:p w14:paraId="228A9B07" w14:textId="77777777" w:rsidR="007E0AFD" w:rsidRPr="007E0AFD" w:rsidRDefault="007E0AFD" w:rsidP="00173593">
            <w:pPr>
              <w:jc w:val="center"/>
              <w:rPr>
                <w:rFonts w:ascii="Arial" w:hAnsi="Arial" w:cs="Arial"/>
                <w:sz w:val="24"/>
                <w:szCs w:val="24"/>
              </w:rPr>
            </w:pPr>
            <w:r w:rsidRPr="007E0AFD">
              <w:rPr>
                <w:rFonts w:ascii="Arial" w:hAnsi="Arial" w:cs="Arial"/>
                <w:sz w:val="24"/>
                <w:szCs w:val="24"/>
                <w:lang w:val="ru-RU"/>
              </w:rPr>
              <w:t>50</w:t>
            </w:r>
            <w:r w:rsidRPr="007E0AFD">
              <w:rPr>
                <w:rFonts w:ascii="Arial" w:hAnsi="Arial" w:cs="Arial"/>
                <w:sz w:val="24"/>
                <w:szCs w:val="24"/>
              </w:rPr>
              <w:t xml:space="preserve"> Гц</w:t>
            </w:r>
          </w:p>
        </w:tc>
      </w:tr>
      <w:tr w:rsidR="007E0AFD" w:rsidRPr="007E0AFD" w14:paraId="5F2554D1" w14:textId="77777777" w:rsidTr="00173593">
        <w:trPr>
          <w:jc w:val="center"/>
        </w:trPr>
        <w:tc>
          <w:tcPr>
            <w:tcW w:w="4535" w:type="dxa"/>
            <w:tcMar>
              <w:top w:w="120" w:type="dxa"/>
              <w:left w:w="120" w:type="dxa"/>
              <w:bottom w:w="120" w:type="dxa"/>
              <w:right w:w="120" w:type="dxa"/>
            </w:tcMar>
            <w:vAlign w:val="center"/>
          </w:tcPr>
          <w:p w14:paraId="13EB6C2E" w14:textId="77777777" w:rsidR="007E0AFD" w:rsidRPr="007E0AFD" w:rsidRDefault="007E0AFD" w:rsidP="00173593">
            <w:pPr>
              <w:rPr>
                <w:rFonts w:ascii="Arial" w:hAnsi="Arial" w:cs="Arial"/>
                <w:sz w:val="24"/>
                <w:szCs w:val="24"/>
              </w:rPr>
            </w:pPr>
            <w:r w:rsidRPr="007E0AFD">
              <w:rPr>
                <w:rFonts w:ascii="Arial" w:hAnsi="Arial" w:cs="Arial"/>
                <w:sz w:val="24"/>
                <w:szCs w:val="24"/>
              </w:rPr>
              <w:t>КПД</w:t>
            </w:r>
          </w:p>
        </w:tc>
        <w:tc>
          <w:tcPr>
            <w:tcW w:w="4535" w:type="dxa"/>
            <w:tcMar>
              <w:top w:w="120" w:type="dxa"/>
              <w:left w:w="120" w:type="dxa"/>
              <w:bottom w:w="120" w:type="dxa"/>
              <w:right w:w="120" w:type="dxa"/>
            </w:tcMar>
            <w:vAlign w:val="center"/>
          </w:tcPr>
          <w:p w14:paraId="49A1CC3E"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не менее 97%</w:t>
            </w:r>
          </w:p>
        </w:tc>
      </w:tr>
      <w:tr w:rsidR="007E0AFD" w:rsidRPr="007E0AFD" w14:paraId="3938ACC6" w14:textId="77777777" w:rsidTr="00173593">
        <w:trPr>
          <w:jc w:val="center"/>
        </w:trPr>
        <w:tc>
          <w:tcPr>
            <w:tcW w:w="4535" w:type="dxa"/>
            <w:tcMar>
              <w:top w:w="120" w:type="dxa"/>
              <w:left w:w="120" w:type="dxa"/>
              <w:bottom w:w="120" w:type="dxa"/>
              <w:right w:w="120" w:type="dxa"/>
            </w:tcMar>
            <w:vAlign w:val="center"/>
          </w:tcPr>
          <w:p w14:paraId="3633BE27" w14:textId="77777777" w:rsidR="007E0AFD" w:rsidRPr="007E0AFD" w:rsidRDefault="007E0AFD" w:rsidP="00173593">
            <w:pPr>
              <w:rPr>
                <w:rFonts w:ascii="Arial" w:hAnsi="Arial" w:cs="Arial"/>
                <w:sz w:val="24"/>
                <w:szCs w:val="24"/>
              </w:rPr>
            </w:pPr>
            <w:r w:rsidRPr="007E0AFD">
              <w:rPr>
                <w:rFonts w:ascii="Arial" w:hAnsi="Arial" w:cs="Arial"/>
                <w:sz w:val="24"/>
                <w:szCs w:val="24"/>
              </w:rPr>
              <w:t>Охлаждение</w:t>
            </w:r>
          </w:p>
        </w:tc>
        <w:tc>
          <w:tcPr>
            <w:tcW w:w="4535" w:type="dxa"/>
            <w:tcMar>
              <w:top w:w="120" w:type="dxa"/>
              <w:left w:w="120" w:type="dxa"/>
              <w:bottom w:w="120" w:type="dxa"/>
              <w:right w:w="120" w:type="dxa"/>
            </w:tcMar>
            <w:vAlign w:val="center"/>
          </w:tcPr>
          <w:p w14:paraId="7A12AB0B" w14:textId="77777777" w:rsidR="007E0AFD" w:rsidRPr="007E0AFD" w:rsidRDefault="007E0AFD" w:rsidP="00173593">
            <w:pPr>
              <w:jc w:val="center"/>
              <w:rPr>
                <w:rFonts w:ascii="Arial" w:hAnsi="Arial" w:cs="Arial"/>
                <w:sz w:val="24"/>
                <w:szCs w:val="24"/>
                <w:lang w:val="ru-RU"/>
              </w:rPr>
            </w:pPr>
            <w:r w:rsidRPr="007E0AFD">
              <w:rPr>
                <w:rFonts w:ascii="Arial" w:hAnsi="Arial" w:cs="Arial"/>
                <w:sz w:val="24"/>
                <w:szCs w:val="24"/>
                <w:lang w:val="ru-RU"/>
              </w:rPr>
              <w:t>естественное / принудительное воздушное - в зависимости от модели</w:t>
            </w:r>
          </w:p>
        </w:tc>
      </w:tr>
      <w:tr w:rsidR="007E0AFD" w:rsidRPr="007E0AFD" w14:paraId="767A3562" w14:textId="77777777" w:rsidTr="00173593">
        <w:trPr>
          <w:jc w:val="center"/>
        </w:trPr>
        <w:tc>
          <w:tcPr>
            <w:tcW w:w="4535" w:type="dxa"/>
            <w:tcMar>
              <w:top w:w="120" w:type="dxa"/>
              <w:left w:w="120" w:type="dxa"/>
              <w:bottom w:w="120" w:type="dxa"/>
              <w:right w:w="120" w:type="dxa"/>
            </w:tcMar>
            <w:vAlign w:val="center"/>
          </w:tcPr>
          <w:p w14:paraId="4E48F16F" w14:textId="77777777" w:rsidR="007E0AFD" w:rsidRPr="007E0AFD" w:rsidRDefault="007E0AFD" w:rsidP="00173593">
            <w:pPr>
              <w:rPr>
                <w:rFonts w:ascii="Arial" w:hAnsi="Arial" w:cs="Arial"/>
                <w:sz w:val="24"/>
                <w:szCs w:val="24"/>
              </w:rPr>
            </w:pPr>
            <w:r w:rsidRPr="007E0AFD">
              <w:rPr>
                <w:rFonts w:ascii="Arial" w:hAnsi="Arial" w:cs="Arial"/>
                <w:sz w:val="24"/>
                <w:szCs w:val="24"/>
              </w:rPr>
              <w:t>Искажение синусоиды</w:t>
            </w:r>
          </w:p>
        </w:tc>
        <w:tc>
          <w:tcPr>
            <w:tcW w:w="4535" w:type="dxa"/>
            <w:tcMar>
              <w:top w:w="120" w:type="dxa"/>
              <w:left w:w="120" w:type="dxa"/>
              <w:bottom w:w="120" w:type="dxa"/>
              <w:right w:w="120" w:type="dxa"/>
            </w:tcMar>
            <w:vAlign w:val="center"/>
          </w:tcPr>
          <w:p w14:paraId="5F63106E"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отсутствует</w:t>
            </w:r>
          </w:p>
        </w:tc>
      </w:tr>
      <w:tr w:rsidR="007E0AFD" w:rsidRPr="007E0AFD" w14:paraId="06160A86" w14:textId="77777777" w:rsidTr="00173593">
        <w:trPr>
          <w:jc w:val="center"/>
        </w:trPr>
        <w:tc>
          <w:tcPr>
            <w:tcW w:w="4535" w:type="dxa"/>
            <w:tcMar>
              <w:top w:w="120" w:type="dxa"/>
              <w:left w:w="120" w:type="dxa"/>
              <w:bottom w:w="120" w:type="dxa"/>
              <w:right w:w="120" w:type="dxa"/>
            </w:tcMar>
            <w:vAlign w:val="center"/>
          </w:tcPr>
          <w:p w14:paraId="495EE03F" w14:textId="77777777" w:rsidR="007E0AFD" w:rsidRPr="007E0AFD" w:rsidRDefault="007E0AFD" w:rsidP="00173593">
            <w:pPr>
              <w:rPr>
                <w:rFonts w:ascii="Arial" w:hAnsi="Arial" w:cs="Arial"/>
                <w:sz w:val="24"/>
                <w:szCs w:val="24"/>
                <w:lang w:val="ru-RU"/>
              </w:rPr>
            </w:pPr>
            <w:r w:rsidRPr="007E0AFD">
              <w:rPr>
                <w:rFonts w:ascii="Arial" w:hAnsi="Arial" w:cs="Arial"/>
                <w:sz w:val="24"/>
                <w:szCs w:val="24"/>
                <w:lang w:val="ru-RU"/>
              </w:rPr>
              <w:t>Скорость регулирования при изменении входного напряжения</w:t>
            </w:r>
          </w:p>
        </w:tc>
        <w:tc>
          <w:tcPr>
            <w:tcW w:w="4535" w:type="dxa"/>
            <w:tcMar>
              <w:top w:w="120" w:type="dxa"/>
              <w:left w:w="120" w:type="dxa"/>
              <w:bottom w:w="120" w:type="dxa"/>
              <w:right w:w="120" w:type="dxa"/>
            </w:tcMar>
            <w:vAlign w:val="center"/>
          </w:tcPr>
          <w:p w14:paraId="57CD9D3D" w14:textId="77777777" w:rsidR="007E0AFD" w:rsidRPr="007E0AFD" w:rsidRDefault="007E0AFD" w:rsidP="00173593">
            <w:pPr>
              <w:jc w:val="center"/>
              <w:rPr>
                <w:rFonts w:ascii="Arial" w:hAnsi="Arial" w:cs="Arial"/>
                <w:sz w:val="24"/>
                <w:szCs w:val="24"/>
                <w:lang w:val="ru-RU"/>
              </w:rPr>
            </w:pPr>
            <w:r w:rsidRPr="007E0AFD">
              <w:rPr>
                <w:rFonts w:ascii="Arial" w:hAnsi="Arial" w:cs="Arial"/>
                <w:sz w:val="24"/>
                <w:szCs w:val="24"/>
                <w:lang w:val="ru-RU"/>
              </w:rPr>
              <w:t>30 В/с для моделей меньшей мощности; 40 В/с для моделей большей мощности</w:t>
            </w:r>
          </w:p>
        </w:tc>
      </w:tr>
      <w:tr w:rsidR="007E0AFD" w:rsidRPr="007E0AFD" w14:paraId="0A161822" w14:textId="77777777" w:rsidTr="00173593">
        <w:trPr>
          <w:jc w:val="center"/>
        </w:trPr>
        <w:tc>
          <w:tcPr>
            <w:tcW w:w="4535" w:type="dxa"/>
            <w:tcMar>
              <w:top w:w="120" w:type="dxa"/>
              <w:left w:w="120" w:type="dxa"/>
              <w:bottom w:w="120" w:type="dxa"/>
              <w:right w:w="120" w:type="dxa"/>
            </w:tcMar>
            <w:vAlign w:val="center"/>
          </w:tcPr>
          <w:p w14:paraId="169E7699" w14:textId="77777777" w:rsidR="007E0AFD" w:rsidRPr="007E0AFD" w:rsidRDefault="007E0AFD" w:rsidP="00173593">
            <w:pPr>
              <w:rPr>
                <w:rFonts w:ascii="Arial" w:hAnsi="Arial" w:cs="Arial"/>
                <w:sz w:val="24"/>
                <w:szCs w:val="24"/>
              </w:rPr>
            </w:pPr>
            <w:r w:rsidRPr="007E0AFD">
              <w:rPr>
                <w:rFonts w:ascii="Arial" w:hAnsi="Arial" w:cs="Arial"/>
                <w:sz w:val="24"/>
                <w:szCs w:val="24"/>
              </w:rPr>
              <w:t>Высоковольтная защита / задержка</w:t>
            </w:r>
          </w:p>
        </w:tc>
        <w:tc>
          <w:tcPr>
            <w:tcW w:w="4535" w:type="dxa"/>
            <w:tcMar>
              <w:top w:w="120" w:type="dxa"/>
              <w:left w:w="120" w:type="dxa"/>
              <w:bottom w:w="120" w:type="dxa"/>
              <w:right w:w="120" w:type="dxa"/>
            </w:tcMar>
            <w:vAlign w:val="center"/>
          </w:tcPr>
          <w:p w14:paraId="58387CBC" w14:textId="77777777" w:rsidR="007E0AFD" w:rsidRPr="007E0AFD" w:rsidRDefault="007E0AFD" w:rsidP="00173593">
            <w:pPr>
              <w:jc w:val="center"/>
              <w:rPr>
                <w:rFonts w:ascii="Arial" w:hAnsi="Arial" w:cs="Arial"/>
                <w:sz w:val="24"/>
                <w:szCs w:val="24"/>
                <w:lang w:val="ru-RU"/>
              </w:rPr>
            </w:pPr>
            <w:r w:rsidRPr="007E0AFD">
              <w:rPr>
                <w:rFonts w:ascii="Arial" w:hAnsi="Arial" w:cs="Arial"/>
                <w:sz w:val="24"/>
                <w:szCs w:val="24"/>
                <w:lang w:val="ru-RU"/>
              </w:rPr>
              <w:t>245 ±5 В - значение указано в исходной таблице; фактический порог должен соответствовать шильдику конкретной модели</w:t>
            </w:r>
          </w:p>
        </w:tc>
      </w:tr>
      <w:tr w:rsidR="007E0AFD" w:rsidRPr="007E0AFD" w14:paraId="6578FE81" w14:textId="77777777" w:rsidTr="00173593">
        <w:trPr>
          <w:jc w:val="center"/>
        </w:trPr>
        <w:tc>
          <w:tcPr>
            <w:tcW w:w="4535" w:type="dxa"/>
            <w:tcMar>
              <w:top w:w="120" w:type="dxa"/>
              <w:left w:w="120" w:type="dxa"/>
              <w:bottom w:w="120" w:type="dxa"/>
              <w:right w:w="120" w:type="dxa"/>
            </w:tcMar>
            <w:vAlign w:val="center"/>
          </w:tcPr>
          <w:p w14:paraId="0CA8900B" w14:textId="77777777" w:rsidR="007E0AFD" w:rsidRPr="007E0AFD" w:rsidRDefault="007E0AFD" w:rsidP="00173593">
            <w:pPr>
              <w:rPr>
                <w:rFonts w:ascii="Arial" w:hAnsi="Arial" w:cs="Arial"/>
                <w:sz w:val="24"/>
                <w:szCs w:val="24"/>
              </w:rPr>
            </w:pPr>
            <w:r w:rsidRPr="007E0AFD">
              <w:rPr>
                <w:rFonts w:ascii="Arial" w:hAnsi="Arial" w:cs="Arial"/>
                <w:sz w:val="24"/>
                <w:szCs w:val="24"/>
              </w:rPr>
              <w:t>Класс защиты</w:t>
            </w:r>
          </w:p>
        </w:tc>
        <w:tc>
          <w:tcPr>
            <w:tcW w:w="4535" w:type="dxa"/>
            <w:tcMar>
              <w:top w:w="120" w:type="dxa"/>
              <w:left w:w="120" w:type="dxa"/>
              <w:bottom w:w="120" w:type="dxa"/>
              <w:right w:w="120" w:type="dxa"/>
            </w:tcMar>
            <w:vAlign w:val="center"/>
          </w:tcPr>
          <w:p w14:paraId="39AAB89C" w14:textId="77777777" w:rsidR="007E0AFD" w:rsidRPr="007E0AFD" w:rsidRDefault="007E0AFD" w:rsidP="00173593">
            <w:pPr>
              <w:jc w:val="center"/>
              <w:rPr>
                <w:rFonts w:ascii="Arial" w:hAnsi="Arial" w:cs="Arial"/>
                <w:sz w:val="24"/>
                <w:szCs w:val="24"/>
              </w:rPr>
            </w:pPr>
            <w:r w:rsidRPr="007E0AFD">
              <w:rPr>
                <w:rFonts w:ascii="Arial" w:hAnsi="Arial" w:cs="Arial"/>
                <w:sz w:val="24"/>
                <w:szCs w:val="24"/>
              </w:rPr>
              <w:t>IP20, негерметизированный</w:t>
            </w:r>
          </w:p>
        </w:tc>
      </w:tr>
    </w:tbl>
    <w:p w14:paraId="62754085" w14:textId="77777777" w:rsidR="00D53C40" w:rsidRPr="007E0AFD" w:rsidRDefault="00D53C40" w:rsidP="00D53C40">
      <w:pPr>
        <w:tabs>
          <w:tab w:val="left" w:pos="993"/>
        </w:tabs>
        <w:ind w:firstLine="567"/>
        <w:jc w:val="both"/>
        <w:rPr>
          <w:rFonts w:ascii="Arial" w:hAnsi="Arial" w:cs="Arial"/>
          <w:sz w:val="24"/>
          <w:szCs w:val="24"/>
          <w:lang w:val="ru-RU"/>
        </w:rPr>
      </w:pPr>
    </w:p>
    <w:p w14:paraId="42A6DD57" w14:textId="77777777" w:rsidR="0083247C" w:rsidRPr="0083247C" w:rsidRDefault="0083247C" w:rsidP="0083247C">
      <w:pPr>
        <w:pStyle w:val="3"/>
        <w:rPr>
          <w:rFonts w:ascii="Arial" w:hAnsi="Arial" w:cs="Arial"/>
          <w:color w:val="auto"/>
        </w:rPr>
      </w:pPr>
      <w:r w:rsidRPr="0083247C">
        <w:rPr>
          <w:rFonts w:ascii="Arial" w:hAnsi="Arial" w:cs="Arial"/>
          <w:color w:val="auto"/>
        </w:rPr>
        <w:t>Диапазоны входного напряжения</w:t>
      </w:r>
    </w:p>
    <w:p w14:paraId="16861F56" w14:textId="77777777" w:rsidR="0083247C" w:rsidRPr="0083247C" w:rsidRDefault="0083247C" w:rsidP="0083247C">
      <w:pPr>
        <w:rPr>
          <w:rFonts w:ascii="Arial" w:hAnsi="Arial" w:cs="Arial"/>
          <w:sz w:val="24"/>
          <w:szCs w:val="24"/>
          <w:lang w:val="ru-RU"/>
        </w:rPr>
      </w:pPr>
      <w:r w:rsidRPr="0083247C">
        <w:rPr>
          <w:rFonts w:ascii="Arial" w:hAnsi="Arial" w:cs="Arial"/>
          <w:sz w:val="24"/>
          <w:szCs w:val="24"/>
          <w:lang w:val="ru-RU"/>
        </w:rPr>
        <w:t>В исходных документах приведены несколько рабочих диапазонов для разных исполнений: 45-280 В, 70-280 В, 90-280 В, 100-260 В и 140-260 В. Применимый диапазон должен определяться по шильдику конкретной модели.</w:t>
      </w:r>
    </w:p>
    <w:tbl>
      <w:tblPr>
        <w:tblStyle w:val="ad"/>
        <w:tblW w:w="0" w:type="auto"/>
        <w:jc w:val="center"/>
        <w:tblLook w:val="04A0" w:firstRow="1" w:lastRow="0" w:firstColumn="1" w:lastColumn="0" w:noHBand="0" w:noVBand="1"/>
      </w:tblPr>
      <w:tblGrid>
        <w:gridCol w:w="1220"/>
        <w:gridCol w:w="608"/>
        <w:gridCol w:w="677"/>
        <w:gridCol w:w="677"/>
        <w:gridCol w:w="677"/>
        <w:gridCol w:w="678"/>
        <w:gridCol w:w="678"/>
        <w:gridCol w:w="678"/>
        <w:gridCol w:w="747"/>
        <w:gridCol w:w="747"/>
        <w:gridCol w:w="747"/>
        <w:gridCol w:w="747"/>
        <w:gridCol w:w="747"/>
      </w:tblGrid>
      <w:tr w:rsidR="0083247C" w:rsidRPr="0083247C" w14:paraId="7FBF4D86" w14:textId="77777777" w:rsidTr="00173593">
        <w:trPr>
          <w:tblHeader/>
          <w:jc w:val="center"/>
        </w:trPr>
        <w:tc>
          <w:tcPr>
            <w:tcW w:w="759" w:type="dxa"/>
            <w:shd w:val="clear" w:color="auto" w:fill="E9ECEF"/>
            <w:tcMar>
              <w:top w:w="120" w:type="dxa"/>
              <w:left w:w="120" w:type="dxa"/>
              <w:bottom w:w="120" w:type="dxa"/>
              <w:right w:w="120" w:type="dxa"/>
            </w:tcMar>
            <w:vAlign w:val="center"/>
          </w:tcPr>
          <w:p w14:paraId="326CD9B8" w14:textId="77777777" w:rsidR="0083247C" w:rsidRPr="0083247C" w:rsidRDefault="0083247C" w:rsidP="00173593">
            <w:pPr>
              <w:jc w:val="center"/>
              <w:rPr>
                <w:rFonts w:ascii="Arial" w:hAnsi="Arial" w:cs="Arial"/>
                <w:sz w:val="18"/>
                <w:szCs w:val="18"/>
                <w:lang w:val="ru-RU"/>
              </w:rPr>
            </w:pPr>
            <w:r w:rsidRPr="0083247C">
              <w:rPr>
                <w:rFonts w:ascii="Arial" w:hAnsi="Arial" w:cs="Arial"/>
                <w:b/>
                <w:sz w:val="18"/>
                <w:szCs w:val="18"/>
              </w:rPr>
              <w:t>Мощность, В</w:t>
            </w:r>
            <w:r w:rsidRPr="0083247C">
              <w:rPr>
                <w:rFonts w:ascii="Arial" w:hAnsi="Arial" w:cs="Arial"/>
                <w:b/>
                <w:sz w:val="18"/>
                <w:szCs w:val="18"/>
                <w:lang w:val="ru-RU"/>
              </w:rPr>
              <w:t>т</w:t>
            </w:r>
          </w:p>
        </w:tc>
        <w:tc>
          <w:tcPr>
            <w:tcW w:w="759" w:type="dxa"/>
            <w:shd w:val="clear" w:color="auto" w:fill="E9ECEF"/>
            <w:tcMar>
              <w:top w:w="120" w:type="dxa"/>
              <w:left w:w="120" w:type="dxa"/>
              <w:bottom w:w="120" w:type="dxa"/>
              <w:right w:w="120" w:type="dxa"/>
            </w:tcMar>
            <w:vAlign w:val="center"/>
          </w:tcPr>
          <w:p w14:paraId="14E93985"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500</w:t>
            </w:r>
          </w:p>
        </w:tc>
        <w:tc>
          <w:tcPr>
            <w:tcW w:w="759" w:type="dxa"/>
            <w:shd w:val="clear" w:color="auto" w:fill="E9ECEF"/>
            <w:tcMar>
              <w:top w:w="120" w:type="dxa"/>
              <w:left w:w="120" w:type="dxa"/>
              <w:bottom w:w="120" w:type="dxa"/>
              <w:right w:w="120" w:type="dxa"/>
            </w:tcMar>
            <w:vAlign w:val="center"/>
          </w:tcPr>
          <w:p w14:paraId="52505657"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1000</w:t>
            </w:r>
          </w:p>
        </w:tc>
        <w:tc>
          <w:tcPr>
            <w:tcW w:w="759" w:type="dxa"/>
            <w:shd w:val="clear" w:color="auto" w:fill="E9ECEF"/>
            <w:tcMar>
              <w:top w:w="120" w:type="dxa"/>
              <w:left w:w="120" w:type="dxa"/>
              <w:bottom w:w="120" w:type="dxa"/>
              <w:right w:w="120" w:type="dxa"/>
            </w:tcMar>
            <w:vAlign w:val="center"/>
          </w:tcPr>
          <w:p w14:paraId="6F0D3C31"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1500</w:t>
            </w:r>
          </w:p>
        </w:tc>
        <w:tc>
          <w:tcPr>
            <w:tcW w:w="759" w:type="dxa"/>
            <w:shd w:val="clear" w:color="auto" w:fill="E9ECEF"/>
            <w:tcMar>
              <w:top w:w="120" w:type="dxa"/>
              <w:left w:w="120" w:type="dxa"/>
              <w:bottom w:w="120" w:type="dxa"/>
              <w:right w:w="120" w:type="dxa"/>
            </w:tcMar>
            <w:vAlign w:val="center"/>
          </w:tcPr>
          <w:p w14:paraId="69CB15EA"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2000</w:t>
            </w:r>
          </w:p>
        </w:tc>
        <w:tc>
          <w:tcPr>
            <w:tcW w:w="759" w:type="dxa"/>
            <w:shd w:val="clear" w:color="auto" w:fill="E9ECEF"/>
            <w:tcMar>
              <w:top w:w="120" w:type="dxa"/>
              <w:left w:w="120" w:type="dxa"/>
              <w:bottom w:w="120" w:type="dxa"/>
              <w:right w:w="120" w:type="dxa"/>
            </w:tcMar>
            <w:vAlign w:val="center"/>
          </w:tcPr>
          <w:p w14:paraId="2F14A46D"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3000</w:t>
            </w:r>
          </w:p>
        </w:tc>
        <w:tc>
          <w:tcPr>
            <w:tcW w:w="759" w:type="dxa"/>
            <w:shd w:val="clear" w:color="auto" w:fill="E9ECEF"/>
            <w:tcMar>
              <w:top w:w="120" w:type="dxa"/>
              <w:left w:w="120" w:type="dxa"/>
              <w:bottom w:w="120" w:type="dxa"/>
              <w:right w:w="120" w:type="dxa"/>
            </w:tcMar>
            <w:vAlign w:val="center"/>
          </w:tcPr>
          <w:p w14:paraId="45F4AB16"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5000</w:t>
            </w:r>
          </w:p>
        </w:tc>
        <w:tc>
          <w:tcPr>
            <w:tcW w:w="759" w:type="dxa"/>
            <w:shd w:val="clear" w:color="auto" w:fill="E9ECEF"/>
            <w:tcMar>
              <w:top w:w="120" w:type="dxa"/>
              <w:left w:w="120" w:type="dxa"/>
              <w:bottom w:w="120" w:type="dxa"/>
              <w:right w:w="120" w:type="dxa"/>
            </w:tcMar>
            <w:vAlign w:val="center"/>
          </w:tcPr>
          <w:p w14:paraId="56543B64"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8000</w:t>
            </w:r>
          </w:p>
        </w:tc>
        <w:tc>
          <w:tcPr>
            <w:tcW w:w="759" w:type="dxa"/>
            <w:shd w:val="clear" w:color="auto" w:fill="E9ECEF"/>
            <w:tcMar>
              <w:top w:w="120" w:type="dxa"/>
              <w:left w:w="120" w:type="dxa"/>
              <w:bottom w:w="120" w:type="dxa"/>
              <w:right w:w="120" w:type="dxa"/>
            </w:tcMar>
            <w:vAlign w:val="center"/>
          </w:tcPr>
          <w:p w14:paraId="78774158"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10000</w:t>
            </w:r>
          </w:p>
        </w:tc>
        <w:tc>
          <w:tcPr>
            <w:tcW w:w="759" w:type="dxa"/>
            <w:shd w:val="clear" w:color="auto" w:fill="E9ECEF"/>
            <w:tcMar>
              <w:top w:w="120" w:type="dxa"/>
              <w:left w:w="120" w:type="dxa"/>
              <w:bottom w:w="120" w:type="dxa"/>
              <w:right w:w="120" w:type="dxa"/>
            </w:tcMar>
            <w:vAlign w:val="center"/>
          </w:tcPr>
          <w:p w14:paraId="1212BAE4"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12000</w:t>
            </w:r>
          </w:p>
        </w:tc>
        <w:tc>
          <w:tcPr>
            <w:tcW w:w="759" w:type="dxa"/>
            <w:shd w:val="clear" w:color="auto" w:fill="E9ECEF"/>
            <w:tcMar>
              <w:top w:w="120" w:type="dxa"/>
              <w:left w:w="120" w:type="dxa"/>
              <w:bottom w:w="120" w:type="dxa"/>
              <w:right w:w="120" w:type="dxa"/>
            </w:tcMar>
            <w:vAlign w:val="center"/>
          </w:tcPr>
          <w:p w14:paraId="73988249"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15000</w:t>
            </w:r>
          </w:p>
        </w:tc>
        <w:tc>
          <w:tcPr>
            <w:tcW w:w="759" w:type="dxa"/>
            <w:shd w:val="clear" w:color="auto" w:fill="E9ECEF"/>
            <w:tcMar>
              <w:top w:w="120" w:type="dxa"/>
              <w:left w:w="120" w:type="dxa"/>
              <w:bottom w:w="120" w:type="dxa"/>
              <w:right w:w="120" w:type="dxa"/>
            </w:tcMar>
            <w:vAlign w:val="center"/>
          </w:tcPr>
          <w:p w14:paraId="3CCB12F8"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20000</w:t>
            </w:r>
          </w:p>
        </w:tc>
        <w:tc>
          <w:tcPr>
            <w:tcW w:w="759" w:type="dxa"/>
            <w:shd w:val="clear" w:color="auto" w:fill="E9ECEF"/>
            <w:tcMar>
              <w:top w:w="120" w:type="dxa"/>
              <w:left w:w="120" w:type="dxa"/>
              <w:bottom w:w="120" w:type="dxa"/>
              <w:right w:w="120" w:type="dxa"/>
            </w:tcMar>
            <w:vAlign w:val="center"/>
          </w:tcPr>
          <w:p w14:paraId="55A39606" w14:textId="77777777" w:rsidR="0083247C" w:rsidRPr="0083247C" w:rsidRDefault="0083247C" w:rsidP="00173593">
            <w:pPr>
              <w:jc w:val="center"/>
              <w:rPr>
                <w:rFonts w:ascii="Arial" w:hAnsi="Arial" w:cs="Arial"/>
                <w:sz w:val="18"/>
                <w:szCs w:val="18"/>
              </w:rPr>
            </w:pPr>
            <w:r w:rsidRPr="0083247C">
              <w:rPr>
                <w:rFonts w:ascii="Arial" w:hAnsi="Arial" w:cs="Arial"/>
                <w:b/>
                <w:sz w:val="18"/>
                <w:szCs w:val="18"/>
              </w:rPr>
              <w:t>30000</w:t>
            </w:r>
          </w:p>
        </w:tc>
      </w:tr>
      <w:tr w:rsidR="0083247C" w:rsidRPr="0083247C" w14:paraId="639CDA21" w14:textId="77777777" w:rsidTr="00173593">
        <w:trPr>
          <w:jc w:val="center"/>
        </w:trPr>
        <w:tc>
          <w:tcPr>
            <w:tcW w:w="759" w:type="dxa"/>
            <w:tcMar>
              <w:top w:w="120" w:type="dxa"/>
              <w:left w:w="120" w:type="dxa"/>
              <w:bottom w:w="120" w:type="dxa"/>
              <w:right w:w="120" w:type="dxa"/>
            </w:tcMar>
            <w:vAlign w:val="center"/>
          </w:tcPr>
          <w:p w14:paraId="690E1CB7" w14:textId="77777777" w:rsidR="0083247C" w:rsidRPr="0083247C" w:rsidRDefault="0083247C" w:rsidP="00173593">
            <w:pPr>
              <w:rPr>
                <w:rFonts w:ascii="Arial" w:hAnsi="Arial" w:cs="Arial"/>
                <w:sz w:val="18"/>
                <w:szCs w:val="18"/>
                <w:lang w:val="ru-RU"/>
              </w:rPr>
            </w:pPr>
            <w:r w:rsidRPr="0083247C">
              <w:rPr>
                <w:rFonts w:ascii="Arial" w:hAnsi="Arial" w:cs="Arial"/>
                <w:sz w:val="18"/>
                <w:szCs w:val="18"/>
                <w:lang w:val="ru-RU"/>
              </w:rPr>
              <w:t>Ток из исходной таблицы, А</w:t>
            </w:r>
          </w:p>
        </w:tc>
        <w:tc>
          <w:tcPr>
            <w:tcW w:w="759" w:type="dxa"/>
            <w:tcMar>
              <w:top w:w="120" w:type="dxa"/>
              <w:left w:w="120" w:type="dxa"/>
              <w:bottom w:w="120" w:type="dxa"/>
              <w:right w:w="120" w:type="dxa"/>
            </w:tcMar>
            <w:vAlign w:val="center"/>
          </w:tcPr>
          <w:p w14:paraId="5D708F3E"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2,1</w:t>
            </w:r>
          </w:p>
        </w:tc>
        <w:tc>
          <w:tcPr>
            <w:tcW w:w="759" w:type="dxa"/>
            <w:tcMar>
              <w:top w:w="120" w:type="dxa"/>
              <w:left w:w="120" w:type="dxa"/>
              <w:bottom w:w="120" w:type="dxa"/>
              <w:right w:w="120" w:type="dxa"/>
            </w:tcMar>
            <w:vAlign w:val="center"/>
          </w:tcPr>
          <w:p w14:paraId="4234138B"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4,2</w:t>
            </w:r>
          </w:p>
        </w:tc>
        <w:tc>
          <w:tcPr>
            <w:tcW w:w="759" w:type="dxa"/>
            <w:tcMar>
              <w:top w:w="120" w:type="dxa"/>
              <w:left w:w="120" w:type="dxa"/>
              <w:bottom w:w="120" w:type="dxa"/>
              <w:right w:w="120" w:type="dxa"/>
            </w:tcMar>
            <w:vAlign w:val="center"/>
          </w:tcPr>
          <w:p w14:paraId="62DE830D"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6,3</w:t>
            </w:r>
          </w:p>
        </w:tc>
        <w:tc>
          <w:tcPr>
            <w:tcW w:w="759" w:type="dxa"/>
            <w:tcMar>
              <w:top w:w="120" w:type="dxa"/>
              <w:left w:w="120" w:type="dxa"/>
              <w:bottom w:w="120" w:type="dxa"/>
              <w:right w:w="120" w:type="dxa"/>
            </w:tcMar>
            <w:vAlign w:val="center"/>
          </w:tcPr>
          <w:p w14:paraId="0D567579"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8,4</w:t>
            </w:r>
          </w:p>
        </w:tc>
        <w:tc>
          <w:tcPr>
            <w:tcW w:w="759" w:type="dxa"/>
            <w:tcMar>
              <w:top w:w="120" w:type="dxa"/>
              <w:left w:w="120" w:type="dxa"/>
              <w:bottom w:w="120" w:type="dxa"/>
              <w:right w:w="120" w:type="dxa"/>
            </w:tcMar>
            <w:vAlign w:val="center"/>
          </w:tcPr>
          <w:p w14:paraId="48E55E13"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12,6</w:t>
            </w:r>
          </w:p>
        </w:tc>
        <w:tc>
          <w:tcPr>
            <w:tcW w:w="759" w:type="dxa"/>
            <w:tcMar>
              <w:top w:w="120" w:type="dxa"/>
              <w:left w:w="120" w:type="dxa"/>
              <w:bottom w:w="120" w:type="dxa"/>
              <w:right w:w="120" w:type="dxa"/>
            </w:tcMar>
            <w:vAlign w:val="center"/>
          </w:tcPr>
          <w:p w14:paraId="2256E4CF"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21</w:t>
            </w:r>
          </w:p>
        </w:tc>
        <w:tc>
          <w:tcPr>
            <w:tcW w:w="759" w:type="dxa"/>
            <w:tcMar>
              <w:top w:w="120" w:type="dxa"/>
              <w:left w:w="120" w:type="dxa"/>
              <w:bottom w:w="120" w:type="dxa"/>
              <w:right w:w="120" w:type="dxa"/>
            </w:tcMar>
            <w:vAlign w:val="center"/>
          </w:tcPr>
          <w:p w14:paraId="7A948DDF"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33,7</w:t>
            </w:r>
          </w:p>
        </w:tc>
        <w:tc>
          <w:tcPr>
            <w:tcW w:w="759" w:type="dxa"/>
            <w:tcMar>
              <w:top w:w="120" w:type="dxa"/>
              <w:left w:w="120" w:type="dxa"/>
              <w:bottom w:w="120" w:type="dxa"/>
              <w:right w:w="120" w:type="dxa"/>
            </w:tcMar>
            <w:vAlign w:val="center"/>
          </w:tcPr>
          <w:p w14:paraId="30139874"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42,1</w:t>
            </w:r>
          </w:p>
        </w:tc>
        <w:tc>
          <w:tcPr>
            <w:tcW w:w="759" w:type="dxa"/>
            <w:tcMar>
              <w:top w:w="120" w:type="dxa"/>
              <w:left w:w="120" w:type="dxa"/>
              <w:bottom w:w="120" w:type="dxa"/>
              <w:right w:w="120" w:type="dxa"/>
            </w:tcMar>
            <w:vAlign w:val="center"/>
          </w:tcPr>
          <w:p w14:paraId="7ACC581A"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50,5</w:t>
            </w:r>
          </w:p>
        </w:tc>
        <w:tc>
          <w:tcPr>
            <w:tcW w:w="759" w:type="dxa"/>
            <w:tcMar>
              <w:top w:w="120" w:type="dxa"/>
              <w:left w:w="120" w:type="dxa"/>
              <w:bottom w:w="120" w:type="dxa"/>
              <w:right w:w="120" w:type="dxa"/>
            </w:tcMar>
            <w:vAlign w:val="center"/>
          </w:tcPr>
          <w:p w14:paraId="0C5CE5F8"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63,2</w:t>
            </w:r>
          </w:p>
        </w:tc>
        <w:tc>
          <w:tcPr>
            <w:tcW w:w="759" w:type="dxa"/>
            <w:tcMar>
              <w:top w:w="120" w:type="dxa"/>
              <w:left w:w="120" w:type="dxa"/>
              <w:bottom w:w="120" w:type="dxa"/>
              <w:right w:w="120" w:type="dxa"/>
            </w:tcMar>
            <w:vAlign w:val="center"/>
          </w:tcPr>
          <w:p w14:paraId="62EF0CC5"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84,2</w:t>
            </w:r>
          </w:p>
        </w:tc>
        <w:tc>
          <w:tcPr>
            <w:tcW w:w="759" w:type="dxa"/>
            <w:tcMar>
              <w:top w:w="120" w:type="dxa"/>
              <w:left w:w="120" w:type="dxa"/>
              <w:bottom w:w="120" w:type="dxa"/>
              <w:right w:w="120" w:type="dxa"/>
            </w:tcMar>
            <w:vAlign w:val="center"/>
          </w:tcPr>
          <w:p w14:paraId="07C9CBD2" w14:textId="77777777" w:rsidR="0083247C" w:rsidRPr="0083247C" w:rsidRDefault="0083247C" w:rsidP="00173593">
            <w:pPr>
              <w:jc w:val="center"/>
              <w:rPr>
                <w:rFonts w:ascii="Arial" w:hAnsi="Arial" w:cs="Arial"/>
                <w:sz w:val="18"/>
                <w:szCs w:val="18"/>
              </w:rPr>
            </w:pPr>
            <w:r w:rsidRPr="0083247C">
              <w:rPr>
                <w:rFonts w:ascii="Arial" w:hAnsi="Arial" w:cs="Arial"/>
                <w:sz w:val="18"/>
                <w:szCs w:val="18"/>
              </w:rPr>
              <w:t>126,3</w:t>
            </w:r>
          </w:p>
        </w:tc>
      </w:tr>
    </w:tbl>
    <w:p w14:paraId="13690F97" w14:textId="77777777" w:rsidR="0083247C" w:rsidRPr="0083247C" w:rsidRDefault="0083247C" w:rsidP="0083247C">
      <w:pPr>
        <w:rPr>
          <w:rFonts w:ascii="Arial" w:hAnsi="Arial" w:cs="Arial"/>
          <w:sz w:val="24"/>
          <w:szCs w:val="24"/>
        </w:rPr>
      </w:pPr>
    </w:p>
    <w:p w14:paraId="054641C7" w14:textId="33989F0A" w:rsidR="00641BCB" w:rsidRDefault="0083247C" w:rsidP="001D30C6">
      <w:pPr>
        <w:spacing w:after="0" w:line="240" w:lineRule="auto"/>
        <w:rPr>
          <w:rFonts w:ascii="Arial" w:hAnsi="Arial" w:cs="Arial"/>
          <w:sz w:val="24"/>
          <w:szCs w:val="24"/>
          <w:lang w:val="ru-RU"/>
        </w:rPr>
      </w:pPr>
      <w:r w:rsidRPr="0083247C">
        <w:rPr>
          <w:rFonts w:ascii="Arial" w:hAnsi="Arial" w:cs="Arial"/>
          <w:b/>
          <w:sz w:val="24"/>
          <w:szCs w:val="24"/>
          <w:lang w:val="ru-RU"/>
        </w:rPr>
        <w:t xml:space="preserve">Проверка данных: </w:t>
      </w:r>
      <w:r w:rsidRPr="0083247C">
        <w:rPr>
          <w:rFonts w:ascii="Arial" w:hAnsi="Arial" w:cs="Arial"/>
          <w:sz w:val="24"/>
          <w:szCs w:val="24"/>
          <w:lang w:val="ru-RU"/>
        </w:rPr>
        <w:t xml:space="preserve">Значения тока выше сохранены из исходного руководства. Они не совпадают точно с расчетом </w:t>
      </w:r>
      <w:r w:rsidRPr="0083247C">
        <w:rPr>
          <w:rFonts w:ascii="Arial" w:hAnsi="Arial" w:cs="Arial"/>
          <w:sz w:val="24"/>
          <w:szCs w:val="24"/>
        </w:rPr>
        <w:t>S</w:t>
      </w:r>
      <w:r w:rsidRPr="0083247C">
        <w:rPr>
          <w:rFonts w:ascii="Arial" w:hAnsi="Arial" w:cs="Arial"/>
          <w:sz w:val="24"/>
          <w:szCs w:val="24"/>
          <w:lang w:val="ru-RU"/>
        </w:rPr>
        <w:t>/</w:t>
      </w:r>
      <w:r w:rsidRPr="0083247C">
        <w:rPr>
          <w:rFonts w:ascii="Arial" w:hAnsi="Arial" w:cs="Arial"/>
          <w:sz w:val="24"/>
          <w:szCs w:val="24"/>
        </w:rPr>
        <w:t>U</w:t>
      </w:r>
      <w:r w:rsidRPr="0083247C">
        <w:rPr>
          <w:rFonts w:ascii="Arial" w:hAnsi="Arial" w:cs="Arial"/>
          <w:sz w:val="24"/>
          <w:szCs w:val="24"/>
          <w:lang w:val="ru-RU"/>
        </w:rPr>
        <w:t xml:space="preserve"> при 220 В, поэтому перед печатью серийного мануала их необходимо сверить с заводской спецификацией/шильдиком. Для эксплуатации ориентируйтесь на паспорт и автомат защиты конкретной модели.</w:t>
      </w:r>
    </w:p>
    <w:p w14:paraId="011A2099" w14:textId="77777777" w:rsidR="0083247C" w:rsidRPr="0083247C" w:rsidRDefault="0083247C" w:rsidP="001D30C6">
      <w:pPr>
        <w:spacing w:after="0" w:line="240" w:lineRule="auto"/>
        <w:rPr>
          <w:rFonts w:ascii="Arial" w:hAnsi="Arial" w:cs="Arial"/>
          <w:sz w:val="24"/>
          <w:szCs w:val="24"/>
        </w:rPr>
      </w:pPr>
    </w:p>
    <w:p w14:paraId="76693D6F" w14:textId="4ACAB490" w:rsidR="0083247C" w:rsidRDefault="00D53C40" w:rsidP="0083247C">
      <w:pPr>
        <w:pStyle w:val="1"/>
        <w:rPr>
          <w:rFonts w:ascii="Arial" w:hAnsi="Arial" w:cs="Arial"/>
          <w:b/>
          <w:bCs/>
          <w:color w:val="auto"/>
          <w:sz w:val="28"/>
          <w:szCs w:val="28"/>
          <w:lang w:val="ru-RU"/>
        </w:rPr>
      </w:pPr>
      <w:r>
        <w:rPr>
          <w:rFonts w:ascii="Arial" w:hAnsi="Arial" w:cs="Arial"/>
          <w:b/>
          <w:noProof/>
          <w:sz w:val="30"/>
          <w:szCs w:val="30"/>
          <w:lang w:val="ru-RU" w:eastAsia="ru-RU"/>
        </w:rPr>
        <mc:AlternateContent>
          <mc:Choice Requires="wps">
            <w:drawing>
              <wp:anchor distT="0" distB="0" distL="114300" distR="114300" simplePos="0" relativeHeight="251656192" behindDoc="0" locked="0" layoutInCell="1" allowOverlap="1" wp14:anchorId="604C3AB0" wp14:editId="677448C7">
                <wp:simplePos x="0" y="0"/>
                <wp:positionH relativeFrom="leftMargin">
                  <wp:posOffset>304800</wp:posOffset>
                </wp:positionH>
                <wp:positionV relativeFrom="paragraph">
                  <wp:posOffset>149868</wp:posOffset>
                </wp:positionV>
                <wp:extent cx="714375" cy="200025"/>
                <wp:effectExtent l="0" t="0" r="28575" b="28575"/>
                <wp:wrapNone/>
                <wp:docPr id="37" name="Прямоугольник 37"/>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1FFDB0" id="Прямоугольник 37" o:spid="_x0000_s1026" style="position:absolute;margin-left:24pt;margin-top:11.8pt;width:56.25pt;height:15.75pt;z-index:251656192;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" fillcolor="black [3200]" strokecolor="black [1600]" strokeweight="1pt">
                <w10:wrap anchorx="margin"/>
              </v:rect>
            </w:pict>
          </mc:Fallback>
        </mc:AlternateContent>
      </w:r>
      <w:r w:rsidR="0083247C" w:rsidRPr="0083247C">
        <w:rPr>
          <w:lang w:val="ru-RU"/>
        </w:rPr>
        <w:t xml:space="preserve"> </w:t>
      </w:r>
      <w:r w:rsidR="0083247C">
        <w:rPr>
          <w:lang w:val="ru-RU"/>
        </w:rPr>
        <w:t xml:space="preserve"> </w:t>
      </w:r>
      <w:r w:rsidR="0083247C">
        <w:rPr>
          <w:lang w:val="ru-RU"/>
        </w:rPr>
        <w:tab/>
      </w:r>
      <w:r w:rsidR="0083247C" w:rsidRPr="0083247C">
        <w:rPr>
          <w:rFonts w:ascii="Arial" w:hAnsi="Arial" w:cs="Arial"/>
          <w:b/>
          <w:bCs/>
          <w:color w:val="auto"/>
          <w:sz w:val="28"/>
          <w:szCs w:val="28"/>
          <w:lang w:val="ru-RU"/>
        </w:rPr>
        <w:t>УСТРОЙСТВО И ОРГАНЫ УПРАВЛЕНИЯ</w:t>
      </w:r>
    </w:p>
    <w:p w14:paraId="5D7DD0EA" w14:textId="77777777" w:rsidR="0083247C" w:rsidRPr="0083247C" w:rsidRDefault="0083247C" w:rsidP="0083247C">
      <w:pPr>
        <w:rPr>
          <w:lang w:val="ru-RU"/>
        </w:rPr>
      </w:pPr>
    </w:p>
    <w:p w14:paraId="6842D80C" w14:textId="1B836B16" w:rsidR="0083247C" w:rsidRPr="0021374F" w:rsidRDefault="0083247C" w:rsidP="0083247C">
      <w:pPr>
        <w:pStyle w:val="2"/>
        <w:rPr>
          <w:rFonts w:ascii="Arial" w:hAnsi="Arial" w:cs="Arial"/>
          <w:color w:val="auto"/>
          <w:sz w:val="24"/>
          <w:szCs w:val="24"/>
          <w:lang w:val="ru-RU"/>
        </w:rPr>
      </w:pPr>
      <w:r w:rsidRPr="007E0AFD">
        <w:rPr>
          <w:rFonts w:ascii="Arial" w:hAnsi="Arial" w:cs="Arial"/>
          <w:color w:val="auto"/>
          <w:sz w:val="24"/>
          <w:szCs w:val="24"/>
          <w:lang w:val="ru-RU"/>
        </w:rPr>
        <w:t xml:space="preserve">Компактная модель </w:t>
      </w:r>
      <w:r w:rsidRPr="007E0AFD">
        <w:rPr>
          <w:rFonts w:ascii="Arial" w:hAnsi="Arial" w:cs="Arial"/>
          <w:color w:val="auto"/>
          <w:sz w:val="24"/>
          <w:szCs w:val="24"/>
          <w:lang w:val="en-US"/>
        </w:rPr>
        <w:t>MS</w:t>
      </w:r>
      <w:r w:rsidRPr="0021374F">
        <w:rPr>
          <w:rFonts w:ascii="Arial" w:hAnsi="Arial" w:cs="Arial"/>
          <w:color w:val="auto"/>
          <w:sz w:val="24"/>
          <w:szCs w:val="24"/>
          <w:lang w:val="ru-RU"/>
        </w:rPr>
        <w:t>09121</w:t>
      </w:r>
    </w:p>
    <w:p w14:paraId="1BAFFD91" w14:textId="77777777" w:rsidR="0083247C" w:rsidRPr="0021374F" w:rsidRDefault="0083247C" w:rsidP="0083247C">
      <w:pPr>
        <w:rPr>
          <w:lang w:val="ru-RU"/>
        </w:rPr>
      </w:pPr>
    </w:p>
    <w:p w14:paraId="04DD96EF" w14:textId="77777777" w:rsidR="0083247C" w:rsidRPr="0083247C" w:rsidRDefault="0083247C" w:rsidP="0083247C">
      <w:pPr>
        <w:pStyle w:val="a"/>
        <w:rPr>
          <w:rFonts w:cs="Arial"/>
          <w:sz w:val="24"/>
          <w:szCs w:val="24"/>
          <w:lang w:val="ru-RU"/>
        </w:rPr>
      </w:pPr>
      <w:r w:rsidRPr="0083247C">
        <w:rPr>
          <w:rFonts w:cs="Arial"/>
          <w:sz w:val="24"/>
          <w:szCs w:val="24"/>
          <w:lang w:val="ru-RU"/>
        </w:rPr>
        <w:t>Индикатор «Стабилизация» - горит в режиме стабилизации.</w:t>
      </w:r>
    </w:p>
    <w:p w14:paraId="43F40705" w14:textId="77777777" w:rsidR="0083247C" w:rsidRPr="0083247C" w:rsidRDefault="0083247C" w:rsidP="0083247C">
      <w:pPr>
        <w:pStyle w:val="a"/>
        <w:rPr>
          <w:rFonts w:cs="Arial"/>
          <w:sz w:val="24"/>
          <w:szCs w:val="24"/>
          <w:lang w:val="ru-RU"/>
        </w:rPr>
      </w:pPr>
      <w:r w:rsidRPr="0083247C">
        <w:rPr>
          <w:rFonts w:cs="Arial"/>
          <w:sz w:val="24"/>
          <w:szCs w:val="24"/>
          <w:lang w:val="ru-RU"/>
        </w:rPr>
        <w:t>Индикатор «Сеть» - горит при подаче сетевого питания.</w:t>
      </w:r>
    </w:p>
    <w:p w14:paraId="03BE2D80" w14:textId="77777777" w:rsidR="0083247C" w:rsidRPr="0083247C" w:rsidRDefault="0083247C" w:rsidP="0083247C">
      <w:pPr>
        <w:pStyle w:val="a"/>
        <w:rPr>
          <w:rFonts w:cs="Arial"/>
          <w:sz w:val="24"/>
          <w:szCs w:val="24"/>
          <w:lang w:val="ru-RU"/>
        </w:rPr>
      </w:pPr>
      <w:r w:rsidRPr="0083247C">
        <w:rPr>
          <w:rFonts w:cs="Arial"/>
          <w:sz w:val="24"/>
          <w:szCs w:val="24"/>
          <w:lang w:val="ru-RU"/>
        </w:rPr>
        <w:t>Индикатор «Защита» - горит при аварии и может мигать во время отработки задержки включения.</w:t>
      </w:r>
    </w:p>
    <w:p w14:paraId="31E44372" w14:textId="77777777" w:rsidR="0083247C" w:rsidRPr="0083247C" w:rsidRDefault="0083247C" w:rsidP="0083247C">
      <w:pPr>
        <w:pStyle w:val="a"/>
        <w:rPr>
          <w:rFonts w:cs="Arial"/>
          <w:sz w:val="24"/>
          <w:szCs w:val="24"/>
        </w:rPr>
      </w:pPr>
      <w:r w:rsidRPr="0083247C">
        <w:rPr>
          <w:rFonts w:cs="Arial"/>
          <w:sz w:val="24"/>
          <w:szCs w:val="24"/>
        </w:rPr>
        <w:t>Выключатель питания ON/OFF.</w:t>
      </w:r>
    </w:p>
    <w:p w14:paraId="1CFC2BE1" w14:textId="77777777" w:rsidR="0083247C" w:rsidRPr="0083247C" w:rsidRDefault="0083247C" w:rsidP="0083247C">
      <w:pPr>
        <w:pStyle w:val="a"/>
        <w:rPr>
          <w:rFonts w:cs="Arial"/>
          <w:sz w:val="24"/>
          <w:szCs w:val="24"/>
          <w:lang w:val="ru-RU"/>
        </w:rPr>
      </w:pPr>
      <w:r w:rsidRPr="0083247C">
        <w:rPr>
          <w:rFonts w:cs="Arial"/>
          <w:sz w:val="24"/>
          <w:szCs w:val="24"/>
          <w:lang w:val="ru-RU"/>
        </w:rPr>
        <w:t>Выходные розетки для подключения нагрузки.</w:t>
      </w:r>
    </w:p>
    <w:p w14:paraId="112C2AD0" w14:textId="676742D6" w:rsidR="0083247C" w:rsidRPr="0083247C" w:rsidRDefault="0083247C" w:rsidP="0083247C">
      <w:pPr>
        <w:pStyle w:val="a"/>
        <w:rPr>
          <w:rFonts w:cs="Arial"/>
          <w:sz w:val="24"/>
          <w:szCs w:val="24"/>
        </w:rPr>
      </w:pPr>
      <w:r w:rsidRPr="0083247C">
        <w:rPr>
          <w:rFonts w:cs="Arial"/>
          <w:sz w:val="24"/>
          <w:szCs w:val="24"/>
        </w:rPr>
        <w:t>Сетевой шнур с вилкой.</w:t>
      </w:r>
      <w:r>
        <w:rPr>
          <w:rFonts w:cs="Arial"/>
          <w:sz w:val="24"/>
          <w:szCs w:val="24"/>
        </w:rPr>
        <w:br/>
      </w:r>
    </w:p>
    <w:p w14:paraId="04791223" w14:textId="33B98BDA" w:rsidR="0083247C" w:rsidRPr="0083247C" w:rsidRDefault="0083247C" w:rsidP="0083247C">
      <w:pPr>
        <w:rPr>
          <w:lang w:val="en-US"/>
        </w:rPr>
      </w:pPr>
      <w:r w:rsidRPr="0083247C">
        <w:rPr>
          <w:rFonts w:ascii="Arial" w:hAnsi="Arial" w:cs="Arial"/>
          <w:sz w:val="24"/>
          <w:szCs w:val="24"/>
        </w:rPr>
        <w:t>Модели</w:t>
      </w:r>
      <w:r w:rsidRPr="0083247C">
        <w:rPr>
          <w:rFonts w:ascii="Arial" w:hAnsi="Arial" w:cs="Arial"/>
          <w:sz w:val="24"/>
          <w:szCs w:val="24"/>
          <w:lang w:val="en-US"/>
        </w:rPr>
        <w:t xml:space="preserve"> MS09122, MS09123, MS09124, MS09125, MS09126</w:t>
      </w:r>
    </w:p>
    <w:p w14:paraId="68A21B7E" w14:textId="77777777" w:rsidR="0083247C" w:rsidRPr="0083247C" w:rsidRDefault="0083247C" w:rsidP="0083247C">
      <w:pPr>
        <w:pStyle w:val="a0"/>
        <w:rPr>
          <w:rFonts w:cs="Arial"/>
          <w:sz w:val="24"/>
          <w:szCs w:val="24"/>
          <w:lang w:val="ru-RU"/>
        </w:rPr>
      </w:pPr>
      <w:r w:rsidRPr="0083247C">
        <w:rPr>
          <w:rFonts w:cs="Arial"/>
          <w:sz w:val="24"/>
          <w:szCs w:val="24"/>
          <w:lang w:val="ru-RU"/>
        </w:rPr>
        <w:t xml:space="preserve">Дисплей </w:t>
      </w:r>
      <w:r w:rsidRPr="0083247C">
        <w:rPr>
          <w:rFonts w:cs="Arial"/>
          <w:sz w:val="24"/>
          <w:szCs w:val="24"/>
        </w:rPr>
        <w:t>LED</w:t>
      </w:r>
      <w:r w:rsidRPr="0083247C">
        <w:rPr>
          <w:rFonts w:cs="Arial"/>
          <w:sz w:val="24"/>
          <w:szCs w:val="24"/>
          <w:lang w:val="ru-RU"/>
        </w:rPr>
        <w:t>/</w:t>
      </w:r>
      <w:r w:rsidRPr="0083247C">
        <w:rPr>
          <w:rFonts w:cs="Arial"/>
          <w:sz w:val="24"/>
          <w:szCs w:val="24"/>
        </w:rPr>
        <w:t>LCD</w:t>
      </w:r>
      <w:r w:rsidRPr="0083247C">
        <w:rPr>
          <w:rFonts w:cs="Arial"/>
          <w:sz w:val="24"/>
          <w:szCs w:val="24"/>
          <w:lang w:val="ru-RU"/>
        </w:rPr>
        <w:t xml:space="preserve"> отображает входное/выходное напряжение, а в отдельных моделях - параметры нагрузки и состояние защиты.</w:t>
      </w:r>
    </w:p>
    <w:p w14:paraId="2E05AEE1" w14:textId="77777777" w:rsidR="0083247C" w:rsidRPr="0083247C" w:rsidRDefault="0083247C" w:rsidP="0083247C">
      <w:pPr>
        <w:pStyle w:val="a0"/>
        <w:rPr>
          <w:rFonts w:cs="Arial"/>
          <w:sz w:val="24"/>
          <w:szCs w:val="24"/>
          <w:lang w:val="ru-RU"/>
        </w:rPr>
      </w:pPr>
      <w:r w:rsidRPr="0083247C">
        <w:rPr>
          <w:rFonts w:cs="Arial"/>
          <w:sz w:val="24"/>
          <w:szCs w:val="24"/>
          <w:lang w:val="ru-RU"/>
        </w:rPr>
        <w:t>Кнопка включения/выключения; у части моделей малой и средней мощности расположена на лицевой панели.</w:t>
      </w:r>
    </w:p>
    <w:p w14:paraId="2B12BC1D" w14:textId="77777777" w:rsidR="0083247C" w:rsidRPr="0083247C" w:rsidRDefault="0083247C" w:rsidP="0083247C">
      <w:pPr>
        <w:pStyle w:val="a0"/>
        <w:rPr>
          <w:rFonts w:cs="Arial"/>
          <w:sz w:val="24"/>
          <w:szCs w:val="24"/>
          <w:lang w:val="ru-RU"/>
        </w:rPr>
      </w:pPr>
      <w:r w:rsidRPr="0083247C">
        <w:rPr>
          <w:rFonts w:cs="Arial"/>
          <w:sz w:val="24"/>
          <w:szCs w:val="24"/>
          <w:lang w:val="ru-RU"/>
        </w:rPr>
        <w:t>Кнопка переключения отображения входного/выходного напряжения - для моделей, где это предусмотрено.</w:t>
      </w:r>
    </w:p>
    <w:p w14:paraId="08C77E3A" w14:textId="77777777" w:rsidR="0083247C" w:rsidRPr="0083247C" w:rsidRDefault="0083247C" w:rsidP="0083247C">
      <w:pPr>
        <w:pStyle w:val="a0"/>
        <w:rPr>
          <w:rFonts w:cs="Arial"/>
          <w:sz w:val="24"/>
          <w:szCs w:val="24"/>
          <w:lang w:val="ru-RU"/>
        </w:rPr>
      </w:pPr>
      <w:r w:rsidRPr="0083247C">
        <w:rPr>
          <w:rFonts w:cs="Arial"/>
          <w:sz w:val="24"/>
          <w:szCs w:val="24"/>
          <w:lang w:val="ru-RU"/>
        </w:rPr>
        <w:t>Байпас - для моделей 2000-30000 Вт, если предусмотрен конструкцией.</w:t>
      </w:r>
    </w:p>
    <w:p w14:paraId="68423ACE" w14:textId="77777777" w:rsidR="0083247C" w:rsidRPr="0083247C" w:rsidRDefault="0083247C" w:rsidP="0083247C">
      <w:pPr>
        <w:pStyle w:val="a0"/>
        <w:rPr>
          <w:rFonts w:cs="Arial"/>
          <w:sz w:val="24"/>
          <w:szCs w:val="24"/>
          <w:lang w:val="ru-RU"/>
        </w:rPr>
      </w:pPr>
      <w:r w:rsidRPr="0083247C">
        <w:rPr>
          <w:rFonts w:cs="Arial"/>
          <w:sz w:val="24"/>
          <w:szCs w:val="24"/>
          <w:lang w:val="ru-RU"/>
        </w:rPr>
        <w:t>Клеммная колодка - для моделей 2000-30000 Вт и других исполнений с клеммным подключением.</w:t>
      </w:r>
    </w:p>
    <w:p w14:paraId="4FD6D278" w14:textId="77777777" w:rsidR="0083247C" w:rsidRPr="0083247C" w:rsidRDefault="0083247C" w:rsidP="0083247C">
      <w:pPr>
        <w:pStyle w:val="a0"/>
        <w:rPr>
          <w:rFonts w:cs="Arial"/>
          <w:sz w:val="24"/>
          <w:szCs w:val="24"/>
        </w:rPr>
      </w:pPr>
      <w:r w:rsidRPr="0083247C">
        <w:rPr>
          <w:rFonts w:cs="Arial"/>
          <w:sz w:val="24"/>
          <w:szCs w:val="24"/>
        </w:rPr>
        <w:t>Вентиляционные отверстия / вентилятор охлаждения.</w:t>
      </w:r>
    </w:p>
    <w:p w14:paraId="7F551311" w14:textId="77777777" w:rsidR="0083247C" w:rsidRPr="0083247C" w:rsidRDefault="0083247C" w:rsidP="0083247C">
      <w:pPr>
        <w:pStyle w:val="a0"/>
        <w:rPr>
          <w:rFonts w:cs="Arial"/>
          <w:sz w:val="24"/>
          <w:szCs w:val="24"/>
          <w:lang w:val="ru-RU"/>
        </w:rPr>
      </w:pPr>
      <w:r w:rsidRPr="0083247C">
        <w:rPr>
          <w:rFonts w:cs="Arial"/>
          <w:sz w:val="24"/>
          <w:szCs w:val="24"/>
          <w:lang w:val="ru-RU"/>
        </w:rPr>
        <w:t>Двухсекционный автоматический выключатель с блокировкой одновременного включения - на части моделей 500-20000 Вт.</w:t>
      </w:r>
    </w:p>
    <w:p w14:paraId="7356108F" w14:textId="072858CE" w:rsidR="0083247C" w:rsidRPr="0083247C" w:rsidRDefault="0083247C" w:rsidP="0083247C">
      <w:pPr>
        <w:spacing w:before="225" w:after="75" w:line="360" w:lineRule="atLeast"/>
        <w:ind w:firstLine="720"/>
        <w:jc w:val="both"/>
        <w:outlineLvl w:val="0"/>
        <w:rPr>
          <w:rFonts w:ascii="Arial" w:hAnsi="Arial" w:cs="Arial"/>
          <w:sz w:val="24"/>
          <w:szCs w:val="24"/>
          <w:lang w:val="ru-RU"/>
        </w:rPr>
      </w:pPr>
      <w:r w:rsidRPr="0083247C">
        <w:rPr>
          <w:rFonts w:ascii="Arial" w:hAnsi="Arial" w:cs="Arial"/>
          <w:b/>
          <w:sz w:val="24"/>
          <w:szCs w:val="24"/>
          <w:lang w:val="ru-RU"/>
        </w:rPr>
        <w:t xml:space="preserve">БАЙПАС: </w:t>
      </w:r>
      <w:r w:rsidRPr="0083247C">
        <w:rPr>
          <w:rFonts w:ascii="Arial" w:hAnsi="Arial" w:cs="Arial"/>
          <w:sz w:val="24"/>
          <w:szCs w:val="24"/>
          <w:lang w:val="ru-RU"/>
        </w:rPr>
        <w:t xml:space="preserve">В режиме байпаса вход и выход соединены напрямую: нагрузка получает сетевое напряжение без стабилизации и без части защитных функций стабилизатора. </w:t>
      </w:r>
      <w:r w:rsidRPr="0083247C">
        <w:rPr>
          <w:rFonts w:ascii="Arial" w:hAnsi="Arial" w:cs="Arial"/>
          <w:sz w:val="24"/>
          <w:szCs w:val="24"/>
        </w:rPr>
        <w:t>Используйте байпас кратковременно и только при допустимом напряжении сети.</w:t>
      </w:r>
    </w:p>
    <w:p w14:paraId="70F07999" w14:textId="7A8848D9" w:rsidR="00D53C40" w:rsidRDefault="00D53C40" w:rsidP="00D53C40">
      <w:pPr>
        <w:pStyle w:val="2"/>
        <w:tabs>
          <w:tab w:val="left" w:pos="1276"/>
        </w:tabs>
        <w:ind w:firstLineChars="179" w:firstLine="430"/>
        <w:rPr>
          <w:rFonts w:ascii="Arial" w:hAnsi="Arial" w:cs="Arial"/>
          <w:color w:val="auto"/>
          <w:sz w:val="24"/>
          <w:szCs w:val="24"/>
          <w:highlight w:val="black"/>
          <w:lang w:val="ru-RU"/>
        </w:rPr>
      </w:pPr>
    </w:p>
    <w:p w14:paraId="595FA8FD" w14:textId="45E2CB00" w:rsidR="00E8089C" w:rsidRDefault="00E8089C" w:rsidP="00E8089C">
      <w:pPr>
        <w:rPr>
          <w:highlight w:val="black"/>
          <w:lang w:val="ru-RU"/>
        </w:rPr>
      </w:pPr>
    </w:p>
    <w:p w14:paraId="289297B8" w14:textId="1AD323B8" w:rsidR="00E8089C" w:rsidRDefault="00E8089C" w:rsidP="00E8089C">
      <w:pPr>
        <w:rPr>
          <w:highlight w:val="black"/>
          <w:lang w:val="ru-RU"/>
        </w:rPr>
      </w:pPr>
    </w:p>
    <w:p w14:paraId="310E1453" w14:textId="042E7CC3" w:rsidR="00E8089C" w:rsidRDefault="00E8089C" w:rsidP="00E8089C">
      <w:pPr>
        <w:rPr>
          <w:highlight w:val="black"/>
          <w:lang w:val="ru-RU"/>
        </w:rPr>
      </w:pPr>
    </w:p>
    <w:p w14:paraId="0674F8B2" w14:textId="77777777" w:rsidR="00E8089C" w:rsidRPr="00E8089C" w:rsidRDefault="00E8089C" w:rsidP="00E8089C">
      <w:pPr>
        <w:rPr>
          <w:highlight w:val="black"/>
          <w:lang w:val="ru-RU"/>
        </w:rPr>
      </w:pPr>
    </w:p>
    <w:p w14:paraId="36BF6655" w14:textId="067A55A6" w:rsidR="0083247C" w:rsidRPr="00E8089C" w:rsidRDefault="0083247C" w:rsidP="00E8089C">
      <w:pPr>
        <w:ind w:firstLine="720"/>
        <w:rPr>
          <w:rFonts w:ascii="Arial" w:hAnsi="Arial" w:cs="Arial"/>
          <w:b/>
          <w:bCs/>
          <w:sz w:val="28"/>
          <w:szCs w:val="28"/>
        </w:rPr>
      </w:pPr>
      <w:r>
        <w:rPr>
          <w:rFonts w:ascii="Arial" w:hAnsi="Arial" w:cs="Arial"/>
          <w:b/>
          <w:noProof/>
          <w:sz w:val="30"/>
          <w:szCs w:val="30"/>
          <w:lang w:val="ru-RU" w:eastAsia="ru-RU"/>
        </w:rPr>
        <w:lastRenderedPageBreak/>
        <mc:AlternateContent>
          <mc:Choice Requires="wps">
            <w:drawing>
              <wp:anchor distT="0" distB="0" distL="114300" distR="114300" simplePos="0" relativeHeight="251692032" behindDoc="0" locked="0" layoutInCell="1" allowOverlap="1" wp14:anchorId="5FBD2621" wp14:editId="02AEC9A4">
                <wp:simplePos x="0" y="0"/>
                <wp:positionH relativeFrom="leftMargin">
                  <wp:posOffset>310515</wp:posOffset>
                </wp:positionH>
                <wp:positionV relativeFrom="paragraph">
                  <wp:posOffset>17780</wp:posOffset>
                </wp:positionV>
                <wp:extent cx="714375" cy="200025"/>
                <wp:effectExtent l="0" t="0" r="28575" b="28575"/>
                <wp:wrapNone/>
                <wp:docPr id="12" name="Прямоугольник 12"/>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D82D7D" id="Прямоугольник 12" o:spid="_x0000_s1026" style="position:absolute;margin-left:24.45pt;margin-top:1.4pt;width:56.25pt;height:15.75pt;z-index:251692032;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" fillcolor="black [3200]" strokecolor="black [1600]" strokeweight="1pt">
                <w10:wrap anchorx="margin"/>
              </v:rect>
            </w:pict>
          </mc:Fallback>
        </mc:AlternateContent>
      </w:r>
      <w:r w:rsidRPr="0083247C">
        <w:rPr>
          <w:rFonts w:ascii="Arial" w:hAnsi="Arial" w:cs="Arial"/>
          <w:b/>
          <w:bCs/>
          <w:sz w:val="28"/>
          <w:szCs w:val="28"/>
        </w:rPr>
        <w:t>ВЫБОР МОЩНОСТИ СТАБИЛИЗАТОРА</w:t>
      </w:r>
    </w:p>
    <w:p w14:paraId="6749FDA5" w14:textId="77777777" w:rsidR="0083247C" w:rsidRPr="0083247C" w:rsidRDefault="0083247C" w:rsidP="0083247C">
      <w:pPr>
        <w:rPr>
          <w:rFonts w:ascii="Arial" w:hAnsi="Arial" w:cs="Arial"/>
          <w:sz w:val="24"/>
          <w:szCs w:val="24"/>
          <w:lang w:val="ru-RU"/>
        </w:rPr>
      </w:pPr>
      <w:r w:rsidRPr="0083247C">
        <w:rPr>
          <w:rFonts w:ascii="Arial" w:hAnsi="Arial" w:cs="Arial"/>
          <w:sz w:val="24"/>
          <w:szCs w:val="24"/>
          <w:lang w:val="ru-RU"/>
        </w:rPr>
        <w:t>При выборе мощности учитывайте одновременно: суммарную мощность нагрузки, диапазон входного напряжения и пусковые токи. Рекомендуемый запас мощности для нагрузки без выраженных пусковых токов - не менее 25%.</w:t>
      </w:r>
    </w:p>
    <w:p w14:paraId="1C94A0C0" w14:textId="77777777" w:rsidR="0083247C" w:rsidRPr="0083247C" w:rsidRDefault="0083247C" w:rsidP="0083247C">
      <w:pPr>
        <w:pStyle w:val="a0"/>
        <w:rPr>
          <w:rFonts w:cs="Arial"/>
          <w:sz w:val="24"/>
          <w:szCs w:val="24"/>
          <w:lang w:val="ru-RU"/>
        </w:rPr>
      </w:pPr>
      <w:r w:rsidRPr="0083247C">
        <w:rPr>
          <w:rFonts w:cs="Arial"/>
          <w:sz w:val="24"/>
          <w:szCs w:val="24"/>
          <w:lang w:val="ru-RU"/>
        </w:rPr>
        <w:t>У электродвигателей пусковой ток обычно выше рабочего. В исходном руководстве приведен ориентир 3-7 крат от рабочего тока; конкретное значение зависит от двигателя и способа пуска.</w:t>
      </w:r>
    </w:p>
    <w:p w14:paraId="0CE79841" w14:textId="77777777" w:rsidR="0083247C" w:rsidRPr="0083247C" w:rsidRDefault="0083247C" w:rsidP="0083247C">
      <w:pPr>
        <w:pStyle w:val="a0"/>
        <w:rPr>
          <w:rFonts w:cs="Arial"/>
          <w:sz w:val="24"/>
          <w:szCs w:val="24"/>
          <w:lang w:val="ru-RU"/>
        </w:rPr>
      </w:pPr>
      <w:r w:rsidRPr="0083247C">
        <w:rPr>
          <w:rFonts w:cs="Arial"/>
          <w:sz w:val="24"/>
          <w:szCs w:val="24"/>
          <w:lang w:val="ru-RU"/>
        </w:rPr>
        <w:t>Если электродвигатель является основным потребителем, мощность стабилизатора следует подбирать с учетом пусковой мощности и сниженной отдачи при низком входном напряжении.</w:t>
      </w:r>
    </w:p>
    <w:p w14:paraId="2BC8B96D" w14:textId="77777777" w:rsidR="0083247C" w:rsidRPr="0083247C" w:rsidRDefault="0083247C" w:rsidP="0083247C">
      <w:pPr>
        <w:pStyle w:val="a0"/>
        <w:rPr>
          <w:rFonts w:cs="Arial"/>
          <w:sz w:val="24"/>
          <w:szCs w:val="24"/>
          <w:lang w:val="ru-RU"/>
        </w:rPr>
      </w:pPr>
      <w:r w:rsidRPr="0083247C">
        <w:rPr>
          <w:rFonts w:cs="Arial"/>
          <w:sz w:val="24"/>
          <w:szCs w:val="24"/>
          <w:lang w:val="ru-RU"/>
        </w:rPr>
        <w:t>При длительной работе на входном напряжении ниже 170 В возрастает нагрев токоведущих частей; рекомендуется увеличивать запас по мощности.</w:t>
      </w:r>
    </w:p>
    <w:p w14:paraId="4E7E4CD5" w14:textId="765D6957" w:rsidR="0083247C" w:rsidRPr="0083247C" w:rsidRDefault="0083247C" w:rsidP="0083247C">
      <w:pPr>
        <w:pStyle w:val="2"/>
        <w:rPr>
          <w:rFonts w:ascii="Arial" w:hAnsi="Arial" w:cs="Arial"/>
          <w:color w:val="auto"/>
          <w:sz w:val="24"/>
          <w:szCs w:val="24"/>
          <w:lang w:val="ru-RU"/>
        </w:rPr>
      </w:pPr>
      <w:r w:rsidRPr="0083247C">
        <w:rPr>
          <w:rFonts w:ascii="Arial" w:hAnsi="Arial" w:cs="Arial"/>
          <w:color w:val="auto"/>
          <w:sz w:val="24"/>
          <w:szCs w:val="24"/>
          <w:lang w:val="ru-RU"/>
        </w:rPr>
        <w:t>Пример расчета</w:t>
      </w:r>
    </w:p>
    <w:p w14:paraId="5E567718" w14:textId="77777777" w:rsidR="0083247C" w:rsidRPr="0083247C" w:rsidRDefault="0083247C" w:rsidP="0083247C">
      <w:pPr>
        <w:rPr>
          <w:rFonts w:ascii="Arial" w:hAnsi="Arial" w:cs="Arial"/>
          <w:sz w:val="24"/>
          <w:szCs w:val="24"/>
          <w:lang w:val="ru-RU"/>
        </w:rPr>
      </w:pPr>
      <w:r w:rsidRPr="0083247C">
        <w:rPr>
          <w:rFonts w:ascii="Arial" w:hAnsi="Arial" w:cs="Arial"/>
          <w:sz w:val="24"/>
          <w:szCs w:val="24"/>
          <w:lang w:val="ru-RU"/>
        </w:rPr>
        <w:t>Пример из исходного руководства: холодильник 300 Вт с коэффициентом пуска 3,3 -&gt; 990 Вт; телевизор 400 Вт; кондиционер 1000 Вт с коэффициентом пуска 3,5 -&gt; 3500 Вт; электролампы 200 Вт. Сумма при одновременной работе: 5090 Вт.</w:t>
      </w:r>
    </w:p>
    <w:p w14:paraId="3623CD41" w14:textId="77777777" w:rsidR="0083247C" w:rsidRPr="0083247C" w:rsidRDefault="0083247C" w:rsidP="0083247C">
      <w:pPr>
        <w:rPr>
          <w:rFonts w:ascii="Arial" w:hAnsi="Arial" w:cs="Arial"/>
          <w:sz w:val="24"/>
          <w:szCs w:val="24"/>
          <w:lang w:val="ru-RU"/>
        </w:rPr>
      </w:pPr>
      <w:r w:rsidRPr="0083247C">
        <w:rPr>
          <w:rFonts w:ascii="Arial" w:hAnsi="Arial" w:cs="Arial"/>
          <w:sz w:val="24"/>
          <w:szCs w:val="24"/>
          <w:lang w:val="ru-RU"/>
        </w:rPr>
        <w:t>Дополнительно: электрочайник 1000 Вт, компьютер 500 Вт, пылесос 500 Вт с коэффициентом пуска 1,5 -&gt; 750 Вт. Дополнительная сумма: 3050 Вт. Общая расчетная нагрузка: 8140 Вт. С запасом 25%: 8140 + 2035 = 10175 Вт. Практически выбирают стабилизатор не менее 10 кВт, а при тяжелых пусках и низком входном напряжении - с дополнительным запасом.</w:t>
      </w:r>
    </w:p>
    <w:p w14:paraId="168601EB" w14:textId="789F2271" w:rsidR="0083247C" w:rsidRPr="0083247C" w:rsidRDefault="0083247C" w:rsidP="0083247C">
      <w:pPr>
        <w:pStyle w:val="2"/>
        <w:rPr>
          <w:rFonts w:ascii="Arial" w:hAnsi="Arial" w:cs="Arial"/>
          <w:color w:val="auto"/>
          <w:sz w:val="24"/>
          <w:szCs w:val="24"/>
          <w:lang w:val="ru-RU"/>
        </w:rPr>
      </w:pPr>
      <w:r w:rsidRPr="0083247C">
        <w:rPr>
          <w:rFonts w:ascii="Arial" w:hAnsi="Arial" w:cs="Arial"/>
          <w:color w:val="auto"/>
          <w:sz w:val="24"/>
          <w:szCs w:val="24"/>
          <w:lang w:val="ru-RU"/>
        </w:rPr>
        <w:t>Однофазная нагрузка в трехфазной сети</w:t>
      </w:r>
    </w:p>
    <w:p w14:paraId="52443072" w14:textId="1E347635" w:rsidR="0083247C" w:rsidRDefault="0083247C" w:rsidP="0083247C">
      <w:pPr>
        <w:rPr>
          <w:rFonts w:ascii="Arial" w:hAnsi="Arial" w:cs="Arial"/>
          <w:sz w:val="24"/>
          <w:szCs w:val="24"/>
          <w:lang w:val="ru-RU"/>
        </w:rPr>
      </w:pPr>
      <w:r w:rsidRPr="0083247C">
        <w:rPr>
          <w:rFonts w:ascii="Arial" w:hAnsi="Arial" w:cs="Arial"/>
          <w:sz w:val="24"/>
          <w:szCs w:val="24"/>
          <w:lang w:val="ru-RU"/>
        </w:rPr>
        <w:t>Для однофазных потребителей в трехфазной сети следует применять однофазные стабилизаторы по одному на каждую фазу. Это позволяет подобрать мощность и тип индивидуально по фазам. Нагрузку по фазам необходимо распределять максимально равномерно.</w:t>
      </w:r>
    </w:p>
    <w:p w14:paraId="27331DB9" w14:textId="77777777" w:rsidR="0083247C" w:rsidRPr="0083247C" w:rsidRDefault="0083247C" w:rsidP="0083247C">
      <w:pPr>
        <w:rPr>
          <w:rFonts w:ascii="Arial" w:hAnsi="Arial" w:cs="Arial"/>
          <w:sz w:val="24"/>
          <w:szCs w:val="24"/>
          <w:lang w:val="ru-RU"/>
        </w:rPr>
      </w:pPr>
    </w:p>
    <w:p w14:paraId="786CDD29" w14:textId="1592BBCA" w:rsidR="0083247C" w:rsidRPr="0083247C" w:rsidRDefault="0083247C" w:rsidP="0083247C">
      <w:pPr>
        <w:pStyle w:val="a"/>
        <w:numPr>
          <w:ilvl w:val="0"/>
          <w:numId w:val="0"/>
        </w:numPr>
        <w:ind w:left="360" w:firstLine="360"/>
        <w:rPr>
          <w:b/>
          <w:bCs/>
          <w:sz w:val="28"/>
          <w:szCs w:val="28"/>
          <w:lang w:val="ru-RU"/>
        </w:rPr>
      </w:pPr>
      <w:r>
        <w:rPr>
          <w:rFonts w:cs="Arial"/>
          <w:b/>
          <w:noProof/>
          <w:sz w:val="30"/>
          <w:szCs w:val="30"/>
          <w:lang w:val="ru-RU" w:eastAsia="ru-RU"/>
        </w:rPr>
        <mc:AlternateContent>
          <mc:Choice Requires="wps">
            <w:drawing>
              <wp:anchor distT="0" distB="0" distL="114300" distR="114300" simplePos="0" relativeHeight="251694080" behindDoc="0" locked="0" layoutInCell="1" allowOverlap="1" wp14:anchorId="393ADE6B" wp14:editId="7A2A8929">
                <wp:simplePos x="0" y="0"/>
                <wp:positionH relativeFrom="leftMargin">
                  <wp:posOffset>310515</wp:posOffset>
                </wp:positionH>
                <wp:positionV relativeFrom="paragraph">
                  <wp:posOffset>0</wp:posOffset>
                </wp:positionV>
                <wp:extent cx="714375" cy="200025"/>
                <wp:effectExtent l="0" t="0" r="28575" b="28575"/>
                <wp:wrapNone/>
                <wp:docPr id="13" name="Прямоугольник 13"/>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254579" id="Прямоугольник 13" o:spid="_x0000_s1026" style="position:absolute;margin-left:24.45pt;margin-top:0;width:56.25pt;height:15.75pt;z-index:251694080;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" fillcolor="black [3200]" strokecolor="black [1600]" strokeweight="1pt">
                <w10:wrap anchorx="margin"/>
              </v:rect>
            </w:pict>
          </mc:Fallback>
        </mc:AlternateContent>
      </w:r>
      <w:r w:rsidRPr="0083247C">
        <w:rPr>
          <w:b/>
          <w:bCs/>
          <w:sz w:val="28"/>
          <w:szCs w:val="28"/>
          <w:lang w:val="ru-RU"/>
        </w:rPr>
        <w:t>ПОДГОТОВКА К РАБОТЕ И ПОДКЛЮЧЕНИЕ</w:t>
      </w:r>
    </w:p>
    <w:p w14:paraId="05EBB259" w14:textId="77777777" w:rsidR="0083247C" w:rsidRPr="0083247C" w:rsidRDefault="0083247C" w:rsidP="0083247C">
      <w:pPr>
        <w:pStyle w:val="a"/>
        <w:numPr>
          <w:ilvl w:val="0"/>
          <w:numId w:val="0"/>
        </w:numPr>
        <w:ind w:left="360"/>
        <w:rPr>
          <w:lang w:val="ru-RU"/>
        </w:rPr>
      </w:pPr>
    </w:p>
    <w:p w14:paraId="70ED6C49" w14:textId="77DDDEEB" w:rsidR="0083247C" w:rsidRPr="0083247C" w:rsidRDefault="0083247C" w:rsidP="0083247C">
      <w:pPr>
        <w:spacing w:after="0"/>
        <w:rPr>
          <w:rFonts w:ascii="Arial" w:hAnsi="Arial" w:cs="Arial"/>
          <w:sz w:val="24"/>
          <w:szCs w:val="24"/>
          <w:lang w:val="ru-RU"/>
        </w:rPr>
      </w:pPr>
      <w:r w:rsidRPr="0083247C">
        <w:rPr>
          <w:rFonts w:ascii="Arial" w:hAnsi="Arial" w:cs="Arial"/>
          <w:b/>
          <w:sz w:val="24"/>
          <w:szCs w:val="24"/>
          <w:lang w:val="ru-RU"/>
        </w:rPr>
        <w:t xml:space="preserve">ВНИМАНИЕ: </w:t>
      </w:r>
      <w:r w:rsidRPr="0083247C">
        <w:rPr>
          <w:rFonts w:ascii="Arial" w:hAnsi="Arial" w:cs="Arial"/>
          <w:sz w:val="24"/>
          <w:szCs w:val="24"/>
          <w:lang w:val="ru-RU"/>
        </w:rPr>
        <w:t>Если изделие транспортировалось при отрицательной температуре, выдержите его при комнатной температуре не менее 2 часов перед подключением, чтобы исключить конденсацию влаги.</w:t>
      </w:r>
    </w:p>
    <w:p w14:paraId="15BDE5AB" w14:textId="77777777" w:rsidR="0083247C" w:rsidRPr="0083247C" w:rsidRDefault="0083247C" w:rsidP="0083247C">
      <w:pPr>
        <w:spacing w:after="0"/>
        <w:rPr>
          <w:rFonts w:ascii="Arial" w:hAnsi="Arial" w:cs="Arial"/>
          <w:sz w:val="24"/>
          <w:szCs w:val="24"/>
          <w:lang w:val="ru-RU"/>
        </w:rPr>
      </w:pPr>
    </w:p>
    <w:p w14:paraId="5F601964" w14:textId="77777777" w:rsidR="0083247C" w:rsidRPr="0083247C" w:rsidRDefault="0083247C" w:rsidP="0083247C">
      <w:pPr>
        <w:pStyle w:val="a"/>
        <w:numPr>
          <w:ilvl w:val="0"/>
          <w:numId w:val="28"/>
        </w:numPr>
        <w:rPr>
          <w:rFonts w:cs="Arial"/>
          <w:sz w:val="24"/>
          <w:szCs w:val="24"/>
          <w:lang w:val="ru-RU"/>
        </w:rPr>
      </w:pPr>
      <w:r w:rsidRPr="0083247C">
        <w:rPr>
          <w:rFonts w:cs="Arial"/>
          <w:sz w:val="24"/>
          <w:szCs w:val="24"/>
          <w:lang w:val="ru-RU"/>
        </w:rPr>
        <w:t>Извлеките изделие из упаковки и осмотрите корпус, кабель, вилку, розетки, клеммы и органы управления.</w:t>
      </w:r>
    </w:p>
    <w:p w14:paraId="04BAE853" w14:textId="77777777" w:rsidR="0083247C" w:rsidRPr="0083247C" w:rsidRDefault="0083247C" w:rsidP="0083247C">
      <w:pPr>
        <w:pStyle w:val="a"/>
        <w:numPr>
          <w:ilvl w:val="0"/>
          <w:numId w:val="28"/>
        </w:numPr>
        <w:rPr>
          <w:rFonts w:cs="Arial"/>
          <w:sz w:val="24"/>
          <w:szCs w:val="24"/>
          <w:lang w:val="ru-RU"/>
        </w:rPr>
      </w:pPr>
      <w:r w:rsidRPr="0083247C">
        <w:rPr>
          <w:rFonts w:cs="Arial"/>
          <w:sz w:val="24"/>
          <w:szCs w:val="24"/>
          <w:lang w:val="ru-RU"/>
        </w:rPr>
        <w:t>Установите стабилизатор в сухом, проветриваемом месте на твердой ровной поверхности; исключите воздействие прямых солнечных лучей и близость источников тепла.</w:t>
      </w:r>
    </w:p>
    <w:p w14:paraId="116F6736" w14:textId="77777777" w:rsidR="0083247C" w:rsidRPr="0083247C" w:rsidRDefault="0083247C" w:rsidP="0083247C">
      <w:pPr>
        <w:pStyle w:val="a"/>
        <w:numPr>
          <w:ilvl w:val="0"/>
          <w:numId w:val="28"/>
        </w:numPr>
        <w:rPr>
          <w:rFonts w:cs="Arial"/>
          <w:sz w:val="24"/>
          <w:szCs w:val="24"/>
          <w:lang w:val="ru-RU"/>
        </w:rPr>
      </w:pPr>
      <w:r w:rsidRPr="0083247C">
        <w:rPr>
          <w:rFonts w:cs="Arial"/>
          <w:sz w:val="24"/>
          <w:szCs w:val="24"/>
          <w:lang w:val="ru-RU"/>
        </w:rPr>
        <w:t>Для стационарного исполнения обеспечьте защитное заземление.</w:t>
      </w:r>
    </w:p>
    <w:p w14:paraId="79D738CA" w14:textId="77777777" w:rsidR="0083247C" w:rsidRPr="0083247C" w:rsidRDefault="0083247C" w:rsidP="0083247C">
      <w:pPr>
        <w:pStyle w:val="a"/>
        <w:numPr>
          <w:ilvl w:val="0"/>
          <w:numId w:val="28"/>
        </w:numPr>
        <w:rPr>
          <w:rFonts w:cs="Arial"/>
          <w:sz w:val="24"/>
          <w:szCs w:val="24"/>
          <w:lang w:val="ru-RU"/>
        </w:rPr>
      </w:pPr>
      <w:r w:rsidRPr="0083247C">
        <w:rPr>
          <w:rFonts w:cs="Arial"/>
          <w:sz w:val="24"/>
          <w:szCs w:val="24"/>
          <w:lang w:val="ru-RU"/>
        </w:rPr>
        <w:t>Переведите выключатель стабилизатора в положение «ВЫКЛ».</w:t>
      </w:r>
    </w:p>
    <w:p w14:paraId="50AA83BC" w14:textId="77777777" w:rsidR="0083247C" w:rsidRPr="0083247C" w:rsidRDefault="0083247C" w:rsidP="0083247C">
      <w:pPr>
        <w:pStyle w:val="a"/>
        <w:numPr>
          <w:ilvl w:val="0"/>
          <w:numId w:val="28"/>
        </w:numPr>
        <w:rPr>
          <w:rFonts w:cs="Arial"/>
          <w:sz w:val="24"/>
          <w:szCs w:val="24"/>
          <w:lang w:val="ru-RU"/>
        </w:rPr>
      </w:pPr>
      <w:r w:rsidRPr="0083247C">
        <w:rPr>
          <w:rFonts w:cs="Arial"/>
          <w:sz w:val="24"/>
          <w:szCs w:val="24"/>
          <w:lang w:val="ru-RU"/>
        </w:rPr>
        <w:t>Подключите нагрузку к выходным розеткам или к выходным клеммам согласно схеме конкретной модели.</w:t>
      </w:r>
    </w:p>
    <w:p w14:paraId="388CA1EF" w14:textId="77777777" w:rsidR="0083247C" w:rsidRPr="0083247C" w:rsidRDefault="0083247C" w:rsidP="0083247C">
      <w:pPr>
        <w:pStyle w:val="a"/>
        <w:numPr>
          <w:ilvl w:val="0"/>
          <w:numId w:val="28"/>
        </w:numPr>
        <w:rPr>
          <w:rFonts w:cs="Arial"/>
          <w:sz w:val="24"/>
          <w:szCs w:val="24"/>
          <w:lang w:val="ru-RU"/>
        </w:rPr>
      </w:pPr>
      <w:r w:rsidRPr="0083247C">
        <w:rPr>
          <w:rFonts w:cs="Arial"/>
          <w:sz w:val="24"/>
          <w:szCs w:val="24"/>
          <w:lang w:val="ru-RU"/>
        </w:rPr>
        <w:lastRenderedPageBreak/>
        <w:t>Подключите стабилизатор к сети 220 В либо выполните стационарное подключение квалифицированным специалистом.</w:t>
      </w:r>
    </w:p>
    <w:p w14:paraId="062D111D" w14:textId="77777777" w:rsidR="0083247C" w:rsidRPr="0083247C" w:rsidRDefault="0083247C" w:rsidP="0083247C">
      <w:pPr>
        <w:pStyle w:val="a"/>
        <w:numPr>
          <w:ilvl w:val="0"/>
          <w:numId w:val="28"/>
        </w:numPr>
        <w:rPr>
          <w:rFonts w:cs="Arial"/>
          <w:sz w:val="24"/>
          <w:szCs w:val="24"/>
          <w:lang w:val="ru-RU"/>
        </w:rPr>
      </w:pPr>
      <w:r w:rsidRPr="0083247C">
        <w:rPr>
          <w:rFonts w:cs="Arial"/>
          <w:sz w:val="24"/>
          <w:szCs w:val="24"/>
          <w:lang w:val="ru-RU"/>
        </w:rPr>
        <w:t>Включите стабилизатор и дождитесь окончания предусмотренной задержки включения.</w:t>
      </w:r>
    </w:p>
    <w:p w14:paraId="09F63D5C" w14:textId="77777777" w:rsidR="0083247C" w:rsidRPr="0083247C" w:rsidRDefault="0083247C" w:rsidP="0083247C">
      <w:pPr>
        <w:pStyle w:val="a"/>
        <w:numPr>
          <w:ilvl w:val="0"/>
          <w:numId w:val="28"/>
        </w:numPr>
        <w:rPr>
          <w:rFonts w:cs="Arial"/>
          <w:sz w:val="24"/>
          <w:szCs w:val="24"/>
          <w:lang w:val="ru-RU"/>
        </w:rPr>
      </w:pPr>
      <w:r w:rsidRPr="0083247C">
        <w:rPr>
          <w:rFonts w:cs="Arial"/>
          <w:sz w:val="24"/>
          <w:szCs w:val="24"/>
          <w:lang w:val="ru-RU"/>
        </w:rPr>
        <w:t>После появления нормального выходного напряжения включите нагрузку.</w:t>
      </w:r>
    </w:p>
    <w:p w14:paraId="1A69CD66" w14:textId="578384C3" w:rsidR="0083247C" w:rsidRPr="0083247C" w:rsidRDefault="0083247C" w:rsidP="0083247C">
      <w:pPr>
        <w:rPr>
          <w:rFonts w:ascii="Arial" w:hAnsi="Arial" w:cs="Arial"/>
          <w:b/>
          <w:bCs/>
          <w:sz w:val="24"/>
          <w:szCs w:val="24"/>
          <w:highlight w:val="black"/>
        </w:rPr>
      </w:pPr>
    </w:p>
    <w:p w14:paraId="6B891B5B" w14:textId="05EB6F31" w:rsidR="0083247C" w:rsidRPr="0083247C" w:rsidRDefault="0083247C" w:rsidP="0083247C">
      <w:pPr>
        <w:rPr>
          <w:rFonts w:ascii="Arial" w:hAnsi="Arial" w:cs="Arial"/>
          <w:b/>
          <w:bCs/>
          <w:sz w:val="24"/>
          <w:szCs w:val="24"/>
          <w:highlight w:val="black"/>
        </w:rPr>
      </w:pPr>
      <w:r w:rsidRPr="0083247C">
        <w:rPr>
          <w:rFonts w:ascii="Arial" w:hAnsi="Arial" w:cs="Arial"/>
          <w:b/>
          <w:sz w:val="24"/>
          <w:szCs w:val="24"/>
          <w:lang w:val="ru-RU"/>
        </w:rPr>
        <w:t xml:space="preserve">ОПАСНОЕ НАПРЯЖЕНИЕ: </w:t>
      </w:r>
      <w:r w:rsidRPr="0083247C">
        <w:rPr>
          <w:rFonts w:ascii="Arial" w:hAnsi="Arial" w:cs="Arial"/>
          <w:sz w:val="24"/>
          <w:szCs w:val="24"/>
          <w:lang w:val="ru-RU"/>
        </w:rPr>
        <w:t>Для компактной модели подача напряжения выше 280 В может привести к повреждению. Для остальных моделей предельные значения зависят от исполнения. При сетях с возможным превышением верхнего предела рекомендуется внешнее устройство отключения по перенапряжению.</w:t>
      </w:r>
    </w:p>
    <w:p w14:paraId="5475DC44" w14:textId="2E33B3D7" w:rsidR="001D30C6" w:rsidRPr="0083247C" w:rsidRDefault="0083247C" w:rsidP="001D30C6">
      <w:pPr>
        <w:rPr>
          <w:rFonts w:ascii="Arial" w:hAnsi="Arial" w:cs="Arial"/>
          <w:sz w:val="24"/>
          <w:szCs w:val="24"/>
          <w:lang w:val="ru-RU"/>
        </w:rPr>
      </w:pPr>
      <w:r>
        <w:rPr>
          <w:rFonts w:ascii="Arial" w:hAnsi="Arial" w:cs="Arial"/>
          <w:b/>
          <w:noProof/>
          <w:sz w:val="30"/>
          <w:szCs w:val="30"/>
          <w:lang w:val="ru-RU" w:eastAsia="ru-RU"/>
        </w:rPr>
        <mc:AlternateContent>
          <mc:Choice Requires="wps">
            <w:drawing>
              <wp:anchor distT="0" distB="0" distL="114300" distR="114300" simplePos="0" relativeHeight="251696128" behindDoc="0" locked="0" layoutInCell="1" allowOverlap="1" wp14:anchorId="744A36CD" wp14:editId="0724A854">
                <wp:simplePos x="0" y="0"/>
                <wp:positionH relativeFrom="leftMargin">
                  <wp:posOffset>310515</wp:posOffset>
                </wp:positionH>
                <wp:positionV relativeFrom="paragraph">
                  <wp:posOffset>366395</wp:posOffset>
                </wp:positionV>
                <wp:extent cx="714375" cy="200025"/>
                <wp:effectExtent l="0" t="0" r="28575" b="28575"/>
                <wp:wrapNone/>
                <wp:docPr id="14" name="Прямоугольник 14"/>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A44F16" id="Прямоугольник 14" o:spid="_x0000_s1026" style="position:absolute;margin-left:24.45pt;margin-top:28.85pt;width:56.25pt;height:15.75pt;z-index:251696128;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" fillcolor="black [3200]" strokecolor="black [1600]" strokeweight="1pt">
                <w10:wrap anchorx="margin"/>
              </v:rect>
            </w:pict>
          </mc:Fallback>
        </mc:AlternateContent>
      </w:r>
    </w:p>
    <w:p w14:paraId="4E9F74CB" w14:textId="3AB4702B" w:rsidR="0083247C" w:rsidRPr="0083247C" w:rsidRDefault="0083247C" w:rsidP="0083247C">
      <w:pPr>
        <w:pStyle w:val="1"/>
        <w:ind w:firstLine="720"/>
        <w:rPr>
          <w:rFonts w:ascii="Arial" w:hAnsi="Arial" w:cs="Arial"/>
          <w:b/>
          <w:bCs/>
          <w:color w:val="auto"/>
          <w:sz w:val="28"/>
          <w:szCs w:val="28"/>
          <w:lang w:val="ru-RU"/>
        </w:rPr>
      </w:pPr>
      <w:r w:rsidRPr="0083247C">
        <w:rPr>
          <w:rFonts w:ascii="Arial" w:hAnsi="Arial" w:cs="Arial"/>
          <w:b/>
          <w:bCs/>
          <w:color w:val="auto"/>
          <w:sz w:val="28"/>
          <w:szCs w:val="28"/>
          <w:lang w:val="ru-RU"/>
        </w:rPr>
        <w:t>ПОРЯДОК РАБОТЫ И ИНДИКАЦИЯ</w:t>
      </w:r>
    </w:p>
    <w:p w14:paraId="565072E0" w14:textId="77777777" w:rsidR="0083247C" w:rsidRPr="0083247C" w:rsidRDefault="0083247C" w:rsidP="0083247C">
      <w:pPr>
        <w:rPr>
          <w:rFonts w:ascii="Arial" w:hAnsi="Arial" w:cs="Arial"/>
          <w:sz w:val="24"/>
          <w:szCs w:val="24"/>
          <w:lang w:val="ru-RU"/>
        </w:rPr>
      </w:pPr>
      <w:r w:rsidRPr="0083247C">
        <w:rPr>
          <w:rFonts w:ascii="Arial" w:hAnsi="Arial" w:cs="Arial"/>
          <w:sz w:val="24"/>
          <w:szCs w:val="24"/>
          <w:lang w:val="ru-RU"/>
        </w:rPr>
        <w:t>После включения стабилизатор контролирует входное напряжение и, если оно находится в рабочем диапазоне, подает стабилизированное напряжение на нагрузку после предусмотренной задержки. На моделях с дисплеем могут отображаться входное напряжение, выходное напряжение и загрузка в процентах.</w:t>
      </w:r>
    </w:p>
    <w:tbl>
      <w:tblPr>
        <w:tblStyle w:val="ad"/>
        <w:tblW w:w="0" w:type="auto"/>
        <w:jc w:val="center"/>
        <w:tblLook w:val="04A0" w:firstRow="1" w:lastRow="0" w:firstColumn="1" w:lastColumn="0" w:noHBand="0" w:noVBand="1"/>
      </w:tblPr>
      <w:tblGrid>
        <w:gridCol w:w="1984"/>
        <w:gridCol w:w="2835"/>
        <w:gridCol w:w="3969"/>
      </w:tblGrid>
      <w:tr w:rsidR="0083247C" w:rsidRPr="0083247C" w14:paraId="361E2DEA" w14:textId="77777777" w:rsidTr="00173593">
        <w:trPr>
          <w:tblHeader/>
          <w:jc w:val="center"/>
        </w:trPr>
        <w:tc>
          <w:tcPr>
            <w:tcW w:w="1984" w:type="dxa"/>
            <w:shd w:val="clear" w:color="auto" w:fill="E9ECEF"/>
            <w:tcMar>
              <w:top w:w="120" w:type="dxa"/>
              <w:left w:w="120" w:type="dxa"/>
              <w:bottom w:w="120" w:type="dxa"/>
              <w:right w:w="120" w:type="dxa"/>
            </w:tcMar>
            <w:vAlign w:val="center"/>
          </w:tcPr>
          <w:p w14:paraId="6753E120" w14:textId="77777777" w:rsidR="0083247C" w:rsidRPr="0083247C" w:rsidRDefault="0083247C" w:rsidP="00173593">
            <w:pPr>
              <w:jc w:val="center"/>
              <w:rPr>
                <w:rFonts w:ascii="Arial" w:hAnsi="Arial" w:cs="Arial"/>
                <w:sz w:val="24"/>
                <w:szCs w:val="24"/>
              </w:rPr>
            </w:pPr>
            <w:r w:rsidRPr="0083247C">
              <w:rPr>
                <w:rFonts w:ascii="Arial" w:hAnsi="Arial" w:cs="Arial"/>
                <w:b/>
                <w:sz w:val="24"/>
                <w:szCs w:val="24"/>
              </w:rPr>
              <w:t>Индикация</w:t>
            </w:r>
          </w:p>
        </w:tc>
        <w:tc>
          <w:tcPr>
            <w:tcW w:w="2835" w:type="dxa"/>
            <w:shd w:val="clear" w:color="auto" w:fill="E9ECEF"/>
            <w:tcMar>
              <w:top w:w="120" w:type="dxa"/>
              <w:left w:w="120" w:type="dxa"/>
              <w:bottom w:w="120" w:type="dxa"/>
              <w:right w:w="120" w:type="dxa"/>
            </w:tcMar>
            <w:vAlign w:val="center"/>
          </w:tcPr>
          <w:p w14:paraId="17F07C18" w14:textId="77777777" w:rsidR="0083247C" w:rsidRPr="0083247C" w:rsidRDefault="0083247C" w:rsidP="00173593">
            <w:pPr>
              <w:jc w:val="center"/>
              <w:rPr>
                <w:rFonts w:ascii="Arial" w:hAnsi="Arial" w:cs="Arial"/>
                <w:sz w:val="24"/>
                <w:szCs w:val="24"/>
              </w:rPr>
            </w:pPr>
            <w:r w:rsidRPr="0083247C">
              <w:rPr>
                <w:rFonts w:ascii="Arial" w:hAnsi="Arial" w:cs="Arial"/>
                <w:b/>
                <w:sz w:val="24"/>
                <w:szCs w:val="24"/>
              </w:rPr>
              <w:t>Значение</w:t>
            </w:r>
          </w:p>
        </w:tc>
        <w:tc>
          <w:tcPr>
            <w:tcW w:w="3969" w:type="dxa"/>
            <w:shd w:val="clear" w:color="auto" w:fill="E9ECEF"/>
            <w:tcMar>
              <w:top w:w="120" w:type="dxa"/>
              <w:left w:w="120" w:type="dxa"/>
              <w:bottom w:w="120" w:type="dxa"/>
              <w:right w:w="120" w:type="dxa"/>
            </w:tcMar>
            <w:vAlign w:val="center"/>
          </w:tcPr>
          <w:p w14:paraId="7FD554AB" w14:textId="77777777" w:rsidR="0083247C" w:rsidRPr="0083247C" w:rsidRDefault="0083247C" w:rsidP="00173593">
            <w:pPr>
              <w:jc w:val="center"/>
              <w:rPr>
                <w:rFonts w:ascii="Arial" w:hAnsi="Arial" w:cs="Arial"/>
                <w:sz w:val="24"/>
                <w:szCs w:val="24"/>
              </w:rPr>
            </w:pPr>
            <w:r w:rsidRPr="0083247C">
              <w:rPr>
                <w:rFonts w:ascii="Arial" w:hAnsi="Arial" w:cs="Arial"/>
                <w:b/>
                <w:sz w:val="24"/>
                <w:szCs w:val="24"/>
              </w:rPr>
              <w:t>Действие пользователя</w:t>
            </w:r>
          </w:p>
        </w:tc>
      </w:tr>
      <w:tr w:rsidR="0083247C" w:rsidRPr="0083247C" w14:paraId="3F255AF8" w14:textId="77777777" w:rsidTr="00173593">
        <w:trPr>
          <w:jc w:val="center"/>
        </w:trPr>
        <w:tc>
          <w:tcPr>
            <w:tcW w:w="1984" w:type="dxa"/>
            <w:tcMar>
              <w:top w:w="120" w:type="dxa"/>
              <w:left w:w="120" w:type="dxa"/>
              <w:bottom w:w="120" w:type="dxa"/>
              <w:right w:w="120" w:type="dxa"/>
            </w:tcMar>
            <w:vAlign w:val="center"/>
          </w:tcPr>
          <w:p w14:paraId="3ED44559" w14:textId="77777777" w:rsidR="0083247C" w:rsidRPr="0083247C" w:rsidRDefault="0083247C" w:rsidP="00173593">
            <w:pPr>
              <w:rPr>
                <w:rFonts w:ascii="Arial" w:hAnsi="Arial" w:cs="Arial"/>
                <w:sz w:val="24"/>
                <w:szCs w:val="24"/>
              </w:rPr>
            </w:pPr>
            <w:r w:rsidRPr="0083247C">
              <w:rPr>
                <w:rFonts w:ascii="Arial" w:hAnsi="Arial" w:cs="Arial"/>
                <w:sz w:val="24"/>
                <w:szCs w:val="24"/>
              </w:rPr>
              <w:t>L / Low</w:t>
            </w:r>
          </w:p>
        </w:tc>
        <w:tc>
          <w:tcPr>
            <w:tcW w:w="2835" w:type="dxa"/>
            <w:tcMar>
              <w:top w:w="120" w:type="dxa"/>
              <w:left w:w="120" w:type="dxa"/>
              <w:bottom w:w="120" w:type="dxa"/>
              <w:right w:w="120" w:type="dxa"/>
            </w:tcMar>
            <w:vAlign w:val="center"/>
          </w:tcPr>
          <w:p w14:paraId="70752AEA"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Входное напряжение ниже допустимого рабочего диапазона</w:t>
            </w:r>
          </w:p>
        </w:tc>
        <w:tc>
          <w:tcPr>
            <w:tcW w:w="3969" w:type="dxa"/>
            <w:tcMar>
              <w:top w:w="120" w:type="dxa"/>
              <w:left w:w="120" w:type="dxa"/>
              <w:bottom w:w="120" w:type="dxa"/>
              <w:right w:w="120" w:type="dxa"/>
            </w:tcMar>
            <w:vAlign w:val="center"/>
          </w:tcPr>
          <w:p w14:paraId="59FC4D11"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Отключить часть нагрузки; дождаться восстановления сети. При устойчиво низком напряжении проверить соответствие модели диапазону сети.</w:t>
            </w:r>
          </w:p>
        </w:tc>
      </w:tr>
      <w:tr w:rsidR="0083247C" w:rsidRPr="0083247C" w14:paraId="13A40F0A" w14:textId="77777777" w:rsidTr="00173593">
        <w:trPr>
          <w:jc w:val="center"/>
        </w:trPr>
        <w:tc>
          <w:tcPr>
            <w:tcW w:w="1984" w:type="dxa"/>
            <w:tcMar>
              <w:top w:w="120" w:type="dxa"/>
              <w:left w:w="120" w:type="dxa"/>
              <w:bottom w:w="120" w:type="dxa"/>
              <w:right w:w="120" w:type="dxa"/>
            </w:tcMar>
            <w:vAlign w:val="center"/>
          </w:tcPr>
          <w:p w14:paraId="171FB51D" w14:textId="77777777" w:rsidR="0083247C" w:rsidRPr="0083247C" w:rsidRDefault="0083247C" w:rsidP="00173593">
            <w:pPr>
              <w:rPr>
                <w:rFonts w:ascii="Arial" w:hAnsi="Arial" w:cs="Arial"/>
                <w:sz w:val="24"/>
                <w:szCs w:val="24"/>
              </w:rPr>
            </w:pPr>
            <w:r w:rsidRPr="0083247C">
              <w:rPr>
                <w:rFonts w:ascii="Arial" w:hAnsi="Arial" w:cs="Arial"/>
                <w:sz w:val="24"/>
                <w:szCs w:val="24"/>
              </w:rPr>
              <w:t>H / High</w:t>
            </w:r>
          </w:p>
        </w:tc>
        <w:tc>
          <w:tcPr>
            <w:tcW w:w="2835" w:type="dxa"/>
            <w:tcMar>
              <w:top w:w="120" w:type="dxa"/>
              <w:left w:w="120" w:type="dxa"/>
              <w:bottom w:w="120" w:type="dxa"/>
              <w:right w:w="120" w:type="dxa"/>
            </w:tcMar>
            <w:vAlign w:val="center"/>
          </w:tcPr>
          <w:p w14:paraId="3673C4EB"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Входное напряжение выше допустимого рабочего диапазона</w:t>
            </w:r>
          </w:p>
        </w:tc>
        <w:tc>
          <w:tcPr>
            <w:tcW w:w="3969" w:type="dxa"/>
            <w:tcMar>
              <w:top w:w="120" w:type="dxa"/>
              <w:left w:w="120" w:type="dxa"/>
              <w:bottom w:w="120" w:type="dxa"/>
              <w:right w:w="120" w:type="dxa"/>
            </w:tcMar>
            <w:vAlign w:val="center"/>
          </w:tcPr>
          <w:p w14:paraId="12564BBB"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Отключить нагрузку при необходимости и дождаться нормализации сети.</w:t>
            </w:r>
          </w:p>
        </w:tc>
      </w:tr>
      <w:tr w:rsidR="0083247C" w:rsidRPr="0083247C" w14:paraId="0D826CDC" w14:textId="77777777" w:rsidTr="00173593">
        <w:trPr>
          <w:jc w:val="center"/>
        </w:trPr>
        <w:tc>
          <w:tcPr>
            <w:tcW w:w="1984" w:type="dxa"/>
            <w:tcMar>
              <w:top w:w="120" w:type="dxa"/>
              <w:left w:w="120" w:type="dxa"/>
              <w:bottom w:w="120" w:type="dxa"/>
              <w:right w:w="120" w:type="dxa"/>
            </w:tcMar>
            <w:vAlign w:val="center"/>
          </w:tcPr>
          <w:p w14:paraId="17E1BEC3" w14:textId="77777777" w:rsidR="0083247C" w:rsidRPr="0083247C" w:rsidRDefault="0083247C" w:rsidP="00173593">
            <w:pPr>
              <w:rPr>
                <w:rFonts w:ascii="Arial" w:hAnsi="Arial" w:cs="Arial"/>
                <w:sz w:val="24"/>
                <w:szCs w:val="24"/>
              </w:rPr>
            </w:pPr>
            <w:r w:rsidRPr="0083247C">
              <w:rPr>
                <w:rFonts w:ascii="Arial" w:hAnsi="Arial" w:cs="Arial"/>
                <w:sz w:val="24"/>
                <w:szCs w:val="24"/>
              </w:rPr>
              <w:t>CH / Overload</w:t>
            </w:r>
          </w:p>
        </w:tc>
        <w:tc>
          <w:tcPr>
            <w:tcW w:w="2835" w:type="dxa"/>
            <w:tcMar>
              <w:top w:w="120" w:type="dxa"/>
              <w:left w:w="120" w:type="dxa"/>
              <w:bottom w:w="120" w:type="dxa"/>
              <w:right w:w="120" w:type="dxa"/>
            </w:tcMar>
            <w:vAlign w:val="center"/>
          </w:tcPr>
          <w:p w14:paraId="4A60074C" w14:textId="77777777" w:rsidR="0083247C" w:rsidRPr="0083247C" w:rsidRDefault="0083247C" w:rsidP="00173593">
            <w:pPr>
              <w:jc w:val="center"/>
              <w:rPr>
                <w:rFonts w:ascii="Arial" w:hAnsi="Arial" w:cs="Arial"/>
                <w:sz w:val="24"/>
                <w:szCs w:val="24"/>
              </w:rPr>
            </w:pPr>
            <w:r w:rsidRPr="0083247C">
              <w:rPr>
                <w:rFonts w:ascii="Arial" w:hAnsi="Arial" w:cs="Arial"/>
                <w:sz w:val="24"/>
                <w:szCs w:val="24"/>
              </w:rPr>
              <w:t>Перегрузка / срабатывание тепловой защиты</w:t>
            </w:r>
          </w:p>
        </w:tc>
        <w:tc>
          <w:tcPr>
            <w:tcW w:w="3969" w:type="dxa"/>
            <w:tcMar>
              <w:top w:w="120" w:type="dxa"/>
              <w:left w:w="120" w:type="dxa"/>
              <w:bottom w:w="120" w:type="dxa"/>
              <w:right w:w="120" w:type="dxa"/>
            </w:tcMar>
            <w:vAlign w:val="center"/>
          </w:tcPr>
          <w:p w14:paraId="6104BAE2"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Снизить нагрузку, отключить часть потребителей, после охлаждения включить повторно.</w:t>
            </w:r>
          </w:p>
        </w:tc>
      </w:tr>
      <w:tr w:rsidR="0083247C" w:rsidRPr="0083247C" w14:paraId="72DAAD67" w14:textId="77777777" w:rsidTr="00173593">
        <w:trPr>
          <w:jc w:val="center"/>
        </w:trPr>
        <w:tc>
          <w:tcPr>
            <w:tcW w:w="1984" w:type="dxa"/>
            <w:tcMar>
              <w:top w:w="120" w:type="dxa"/>
              <w:left w:w="120" w:type="dxa"/>
              <w:bottom w:w="120" w:type="dxa"/>
              <w:right w:w="120" w:type="dxa"/>
            </w:tcMar>
            <w:vAlign w:val="center"/>
          </w:tcPr>
          <w:p w14:paraId="5F96F7F5" w14:textId="77777777" w:rsidR="0083247C" w:rsidRPr="0083247C" w:rsidRDefault="0083247C" w:rsidP="00173593">
            <w:pPr>
              <w:rPr>
                <w:rFonts w:ascii="Arial" w:hAnsi="Arial" w:cs="Arial"/>
                <w:sz w:val="24"/>
                <w:szCs w:val="24"/>
              </w:rPr>
            </w:pPr>
            <w:r w:rsidRPr="0083247C">
              <w:rPr>
                <w:rFonts w:ascii="Arial" w:hAnsi="Arial" w:cs="Arial"/>
                <w:sz w:val="24"/>
                <w:szCs w:val="24"/>
              </w:rPr>
              <w:t>Задержка</w:t>
            </w:r>
          </w:p>
        </w:tc>
        <w:tc>
          <w:tcPr>
            <w:tcW w:w="2835" w:type="dxa"/>
            <w:tcMar>
              <w:top w:w="120" w:type="dxa"/>
              <w:left w:w="120" w:type="dxa"/>
              <w:bottom w:w="120" w:type="dxa"/>
              <w:right w:w="120" w:type="dxa"/>
            </w:tcMar>
            <w:vAlign w:val="center"/>
          </w:tcPr>
          <w:p w14:paraId="3DB34925"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Идет выдержка времени перед подачей выходного напряжения</w:t>
            </w:r>
          </w:p>
        </w:tc>
        <w:tc>
          <w:tcPr>
            <w:tcW w:w="3969" w:type="dxa"/>
            <w:tcMar>
              <w:top w:w="120" w:type="dxa"/>
              <w:left w:w="120" w:type="dxa"/>
              <w:bottom w:w="120" w:type="dxa"/>
              <w:right w:w="120" w:type="dxa"/>
            </w:tcMar>
            <w:vAlign w:val="center"/>
          </w:tcPr>
          <w:p w14:paraId="2209F3CC"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Дождаться окончания задержки, не включать тяжелую нагрузку до завершения отсчета.</w:t>
            </w:r>
          </w:p>
        </w:tc>
      </w:tr>
      <w:tr w:rsidR="0083247C" w:rsidRPr="0083247C" w14:paraId="1841EAC8" w14:textId="77777777" w:rsidTr="00173593">
        <w:trPr>
          <w:jc w:val="center"/>
        </w:trPr>
        <w:tc>
          <w:tcPr>
            <w:tcW w:w="1984" w:type="dxa"/>
            <w:tcMar>
              <w:top w:w="120" w:type="dxa"/>
              <w:left w:w="120" w:type="dxa"/>
              <w:bottom w:w="120" w:type="dxa"/>
              <w:right w:w="120" w:type="dxa"/>
            </w:tcMar>
            <w:vAlign w:val="center"/>
          </w:tcPr>
          <w:p w14:paraId="4A3B2F85" w14:textId="77777777" w:rsidR="0083247C" w:rsidRPr="0083247C" w:rsidRDefault="0083247C" w:rsidP="00173593">
            <w:pPr>
              <w:rPr>
                <w:rFonts w:ascii="Arial" w:hAnsi="Arial" w:cs="Arial"/>
                <w:sz w:val="24"/>
                <w:szCs w:val="24"/>
              </w:rPr>
            </w:pPr>
            <w:r w:rsidRPr="0083247C">
              <w:rPr>
                <w:rFonts w:ascii="Arial" w:hAnsi="Arial" w:cs="Arial"/>
                <w:sz w:val="24"/>
                <w:szCs w:val="24"/>
              </w:rPr>
              <w:t>Работа</w:t>
            </w:r>
          </w:p>
        </w:tc>
        <w:tc>
          <w:tcPr>
            <w:tcW w:w="2835" w:type="dxa"/>
            <w:tcMar>
              <w:top w:w="120" w:type="dxa"/>
              <w:left w:w="120" w:type="dxa"/>
              <w:bottom w:w="120" w:type="dxa"/>
              <w:right w:w="120" w:type="dxa"/>
            </w:tcMar>
            <w:vAlign w:val="center"/>
          </w:tcPr>
          <w:p w14:paraId="5B9AD8C2" w14:textId="77777777" w:rsidR="0083247C" w:rsidRPr="0083247C" w:rsidRDefault="0083247C" w:rsidP="00173593">
            <w:pPr>
              <w:jc w:val="center"/>
              <w:rPr>
                <w:rFonts w:ascii="Arial" w:hAnsi="Arial" w:cs="Arial"/>
                <w:sz w:val="24"/>
                <w:szCs w:val="24"/>
              </w:rPr>
            </w:pPr>
            <w:r w:rsidRPr="0083247C">
              <w:rPr>
                <w:rFonts w:ascii="Arial" w:hAnsi="Arial" w:cs="Arial"/>
                <w:sz w:val="24"/>
                <w:szCs w:val="24"/>
              </w:rPr>
              <w:t>Нормальный режим</w:t>
            </w:r>
          </w:p>
        </w:tc>
        <w:tc>
          <w:tcPr>
            <w:tcW w:w="3969" w:type="dxa"/>
            <w:tcMar>
              <w:top w:w="120" w:type="dxa"/>
              <w:left w:w="120" w:type="dxa"/>
              <w:bottom w:w="120" w:type="dxa"/>
              <w:right w:w="120" w:type="dxa"/>
            </w:tcMar>
            <w:vAlign w:val="center"/>
          </w:tcPr>
          <w:p w14:paraId="5E7A6357" w14:textId="77777777" w:rsidR="0083247C" w:rsidRPr="0083247C" w:rsidRDefault="0083247C" w:rsidP="00173593">
            <w:pPr>
              <w:jc w:val="center"/>
              <w:rPr>
                <w:rFonts w:ascii="Arial" w:hAnsi="Arial" w:cs="Arial"/>
                <w:sz w:val="24"/>
                <w:szCs w:val="24"/>
              </w:rPr>
            </w:pPr>
            <w:r w:rsidRPr="0083247C">
              <w:rPr>
                <w:rFonts w:ascii="Arial" w:hAnsi="Arial" w:cs="Arial"/>
                <w:sz w:val="24"/>
                <w:szCs w:val="24"/>
              </w:rPr>
              <w:t>Эксплуатация разрешена.</w:t>
            </w:r>
          </w:p>
        </w:tc>
      </w:tr>
    </w:tbl>
    <w:p w14:paraId="7385E854" w14:textId="1E62B763" w:rsidR="002D4893" w:rsidRPr="00E8089C" w:rsidRDefault="002D4893" w:rsidP="00E8089C">
      <w:pPr>
        <w:ind w:firstLine="720"/>
        <w:rPr>
          <w:rFonts w:ascii="Arial" w:hAnsi="Arial" w:cs="Arial"/>
          <w:b/>
          <w:bCs/>
          <w:sz w:val="28"/>
          <w:szCs w:val="28"/>
        </w:rPr>
      </w:pPr>
      <w:r>
        <w:rPr>
          <w:rFonts w:ascii="Arial" w:hAnsi="Arial" w:cs="Arial"/>
          <w:b/>
          <w:noProof/>
          <w:sz w:val="30"/>
          <w:szCs w:val="30"/>
          <w:lang w:val="ru-RU" w:eastAsia="ru-RU"/>
        </w:rPr>
        <w:lastRenderedPageBreak/>
        <mc:AlternateContent>
          <mc:Choice Requires="wps">
            <w:drawing>
              <wp:anchor distT="0" distB="0" distL="114300" distR="114300" simplePos="0" relativeHeight="251698176" behindDoc="0" locked="0" layoutInCell="1" allowOverlap="1" wp14:anchorId="7082101A" wp14:editId="12172E95">
                <wp:simplePos x="0" y="0"/>
                <wp:positionH relativeFrom="leftMargin">
                  <wp:posOffset>310515</wp:posOffset>
                </wp:positionH>
                <wp:positionV relativeFrom="paragraph">
                  <wp:posOffset>13970</wp:posOffset>
                </wp:positionV>
                <wp:extent cx="714375" cy="200025"/>
                <wp:effectExtent l="0" t="0" r="28575" b="28575"/>
                <wp:wrapNone/>
                <wp:docPr id="15" name="Прямоугольник 15"/>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32F1C2" id="Прямоугольник 15" o:spid="_x0000_s1026" style="position:absolute;margin-left:24.45pt;margin-top:1.1pt;width:56.25pt;height:15.75pt;z-index:251698176;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" fillcolor="black [3200]" strokecolor="black [1600]" strokeweight="1pt">
                <w10:wrap anchorx="margin"/>
              </v:rect>
            </w:pict>
          </mc:Fallback>
        </mc:AlternateContent>
      </w:r>
      <w:r w:rsidRPr="002D4893">
        <w:rPr>
          <w:rFonts w:ascii="Arial" w:hAnsi="Arial" w:cs="Arial"/>
          <w:b/>
          <w:bCs/>
          <w:sz w:val="28"/>
          <w:szCs w:val="28"/>
        </w:rPr>
        <w:t>ЗАЩИТНЫЕ ФУНКЦИИ</w:t>
      </w:r>
    </w:p>
    <w:p w14:paraId="7511DC07" w14:textId="77777777" w:rsidR="0083247C" w:rsidRPr="0083247C" w:rsidRDefault="0083247C" w:rsidP="0083247C">
      <w:pPr>
        <w:pStyle w:val="a0"/>
        <w:rPr>
          <w:rFonts w:cs="Arial"/>
          <w:sz w:val="24"/>
          <w:szCs w:val="24"/>
          <w:lang w:val="ru-RU"/>
        </w:rPr>
      </w:pPr>
      <w:r w:rsidRPr="0083247C">
        <w:rPr>
          <w:rFonts w:cs="Arial"/>
          <w:sz w:val="24"/>
          <w:szCs w:val="24"/>
          <w:lang w:val="ru-RU"/>
        </w:rPr>
        <w:t>Отключение нагрузки при превышении верхнего допустимого входного/выходного напряжения - в зависимости от модели.</w:t>
      </w:r>
    </w:p>
    <w:p w14:paraId="4932EA35" w14:textId="77777777" w:rsidR="0083247C" w:rsidRPr="0083247C" w:rsidRDefault="0083247C" w:rsidP="0083247C">
      <w:pPr>
        <w:pStyle w:val="a0"/>
        <w:rPr>
          <w:rFonts w:cs="Arial"/>
          <w:sz w:val="24"/>
          <w:szCs w:val="24"/>
          <w:lang w:val="ru-RU"/>
        </w:rPr>
      </w:pPr>
      <w:r w:rsidRPr="0083247C">
        <w:rPr>
          <w:rFonts w:cs="Arial"/>
          <w:sz w:val="24"/>
          <w:szCs w:val="24"/>
          <w:lang w:val="ru-RU"/>
        </w:rPr>
        <w:t>Отключение при падении напряжения ниже рабочего диапазона.</w:t>
      </w:r>
    </w:p>
    <w:p w14:paraId="414FE239" w14:textId="77777777" w:rsidR="0083247C" w:rsidRPr="0083247C" w:rsidRDefault="0083247C" w:rsidP="0083247C">
      <w:pPr>
        <w:pStyle w:val="a0"/>
        <w:rPr>
          <w:rFonts w:cs="Arial"/>
          <w:sz w:val="24"/>
          <w:szCs w:val="24"/>
          <w:lang w:val="ru-RU"/>
        </w:rPr>
      </w:pPr>
      <w:r w:rsidRPr="0083247C">
        <w:rPr>
          <w:rFonts w:cs="Arial"/>
          <w:sz w:val="24"/>
          <w:szCs w:val="24"/>
          <w:lang w:val="ru-RU"/>
        </w:rPr>
        <w:t>Защита от перегрузки и короткого замыкания - в моделях, где она предусмотрена автоматом/электроникой.</w:t>
      </w:r>
    </w:p>
    <w:p w14:paraId="30A67EEC" w14:textId="77777777" w:rsidR="0083247C" w:rsidRPr="0083247C" w:rsidRDefault="0083247C" w:rsidP="0083247C">
      <w:pPr>
        <w:pStyle w:val="a0"/>
        <w:rPr>
          <w:rFonts w:cs="Arial"/>
          <w:sz w:val="24"/>
          <w:szCs w:val="24"/>
          <w:lang w:val="ru-RU"/>
        </w:rPr>
      </w:pPr>
      <w:r w:rsidRPr="0083247C">
        <w:rPr>
          <w:rFonts w:cs="Arial"/>
          <w:sz w:val="24"/>
          <w:szCs w:val="24"/>
          <w:lang w:val="ru-RU"/>
        </w:rPr>
        <w:t>Автоматическое восстановление подачи напряжения после нормализации сети и окончания задержки.</w:t>
      </w:r>
    </w:p>
    <w:p w14:paraId="7E5FF1E2" w14:textId="6A9BC6BF" w:rsidR="0083247C" w:rsidRDefault="0083247C" w:rsidP="0083247C">
      <w:pPr>
        <w:pStyle w:val="a0"/>
        <w:rPr>
          <w:rFonts w:cs="Arial"/>
          <w:sz w:val="24"/>
          <w:szCs w:val="24"/>
          <w:lang w:val="ru-RU"/>
        </w:rPr>
      </w:pPr>
      <w:r w:rsidRPr="0083247C">
        <w:rPr>
          <w:rFonts w:cs="Arial"/>
          <w:sz w:val="24"/>
          <w:szCs w:val="24"/>
          <w:lang w:val="ru-RU"/>
        </w:rPr>
        <w:t>Индикация режимов работы и аварийных состояний.</w:t>
      </w:r>
    </w:p>
    <w:p w14:paraId="752480EC" w14:textId="77777777" w:rsidR="002D4893" w:rsidRPr="0083247C" w:rsidRDefault="002D4893" w:rsidP="002D4893">
      <w:pPr>
        <w:pStyle w:val="a0"/>
        <w:numPr>
          <w:ilvl w:val="0"/>
          <w:numId w:val="0"/>
        </w:numPr>
        <w:ind w:left="360" w:hanging="360"/>
        <w:rPr>
          <w:rFonts w:cs="Arial"/>
          <w:sz w:val="24"/>
          <w:szCs w:val="24"/>
          <w:lang w:val="ru-RU"/>
        </w:rPr>
      </w:pPr>
    </w:p>
    <w:p w14:paraId="41CF5640" w14:textId="26D31E69" w:rsidR="0083247C" w:rsidRDefault="002D4893" w:rsidP="002D4893">
      <w:pPr>
        <w:pStyle w:val="1"/>
        <w:ind w:firstLine="720"/>
        <w:rPr>
          <w:rFonts w:ascii="Arial" w:hAnsi="Arial" w:cs="Arial"/>
          <w:b/>
          <w:bCs/>
          <w:color w:val="auto"/>
          <w:sz w:val="28"/>
          <w:szCs w:val="28"/>
        </w:rPr>
      </w:pPr>
      <w:r>
        <w:rPr>
          <w:rFonts w:ascii="Arial" w:hAnsi="Arial" w:cs="Arial"/>
          <w:b/>
          <w:noProof/>
          <w:sz w:val="30"/>
          <w:szCs w:val="30"/>
          <w:lang w:val="ru-RU" w:eastAsia="ru-RU"/>
        </w:rPr>
        <mc:AlternateContent>
          <mc:Choice Requires="wps">
            <w:drawing>
              <wp:anchor distT="0" distB="0" distL="114300" distR="114300" simplePos="0" relativeHeight="251700224" behindDoc="0" locked="0" layoutInCell="1" allowOverlap="1" wp14:anchorId="3D0747CC" wp14:editId="5460F63B">
                <wp:simplePos x="0" y="0"/>
                <wp:positionH relativeFrom="leftMargin">
                  <wp:posOffset>310515</wp:posOffset>
                </wp:positionH>
                <wp:positionV relativeFrom="paragraph">
                  <wp:posOffset>133350</wp:posOffset>
                </wp:positionV>
                <wp:extent cx="714375" cy="200025"/>
                <wp:effectExtent l="0" t="0" r="28575" b="28575"/>
                <wp:wrapNone/>
                <wp:docPr id="17" name="Прямоугольник 17"/>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8B5F3F" id="Прямоугольник 17" o:spid="_x0000_s1026" style="position:absolute;margin-left:24.45pt;margin-top:10.5pt;width:56.25pt;height:15.75pt;z-index:251700224;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" fillcolor="black [3200]" strokecolor="black [1600]" strokeweight="1pt">
                <w10:wrap anchorx="margin"/>
              </v:rect>
            </w:pict>
          </mc:Fallback>
        </mc:AlternateContent>
      </w:r>
      <w:r w:rsidRPr="002D4893">
        <w:rPr>
          <w:rFonts w:ascii="Arial" w:hAnsi="Arial" w:cs="Arial"/>
          <w:b/>
          <w:bCs/>
          <w:color w:val="auto"/>
          <w:sz w:val="28"/>
          <w:szCs w:val="28"/>
        </w:rPr>
        <w:t>ТЕХНИЧЕСКОЕ ОБСЛУЖИВАНИЕ</w:t>
      </w:r>
    </w:p>
    <w:p w14:paraId="0C4267FB" w14:textId="77777777" w:rsidR="002D4893" w:rsidRPr="002D4893" w:rsidRDefault="002D4893" w:rsidP="002D4893"/>
    <w:p w14:paraId="4A2CA57F" w14:textId="77777777" w:rsidR="0083247C" w:rsidRPr="0083247C" w:rsidRDefault="0083247C" w:rsidP="0083247C">
      <w:pPr>
        <w:pStyle w:val="a0"/>
        <w:rPr>
          <w:rFonts w:cs="Arial"/>
          <w:sz w:val="24"/>
          <w:szCs w:val="24"/>
          <w:lang w:val="ru-RU"/>
        </w:rPr>
      </w:pPr>
      <w:r w:rsidRPr="0083247C">
        <w:rPr>
          <w:rFonts w:cs="Arial"/>
          <w:sz w:val="24"/>
          <w:szCs w:val="24"/>
          <w:lang w:val="ru-RU"/>
        </w:rPr>
        <w:t>Периодически осматривайте корпус, кабель, вилку, розетки и клеммные соединения.</w:t>
      </w:r>
    </w:p>
    <w:p w14:paraId="2DD5E795" w14:textId="77777777" w:rsidR="0083247C" w:rsidRPr="0083247C" w:rsidRDefault="0083247C" w:rsidP="0083247C">
      <w:pPr>
        <w:pStyle w:val="a0"/>
        <w:rPr>
          <w:rFonts w:cs="Arial"/>
          <w:sz w:val="24"/>
          <w:szCs w:val="24"/>
          <w:lang w:val="ru-RU"/>
        </w:rPr>
      </w:pPr>
      <w:r w:rsidRPr="0083247C">
        <w:rPr>
          <w:rFonts w:cs="Arial"/>
          <w:sz w:val="24"/>
          <w:szCs w:val="24"/>
          <w:lang w:val="ru-RU"/>
        </w:rPr>
        <w:t>Удаляйте пыль из вентиляционных отверстий мягкой щеткой или сухим воздухом только после отключения изделия от сети.</w:t>
      </w:r>
    </w:p>
    <w:p w14:paraId="02220EEE" w14:textId="77777777" w:rsidR="0083247C" w:rsidRPr="0083247C" w:rsidRDefault="0083247C" w:rsidP="0083247C">
      <w:pPr>
        <w:pStyle w:val="a0"/>
        <w:rPr>
          <w:rFonts w:cs="Arial"/>
          <w:sz w:val="24"/>
          <w:szCs w:val="24"/>
          <w:lang w:val="ru-RU"/>
        </w:rPr>
      </w:pPr>
      <w:r w:rsidRPr="0083247C">
        <w:rPr>
          <w:rFonts w:cs="Arial"/>
          <w:sz w:val="24"/>
          <w:szCs w:val="24"/>
          <w:lang w:val="ru-RU"/>
        </w:rPr>
        <w:t>Периодически проверяйте надежность клеммных соединений на стационарных моделях; работу должен выполнять квалифицированный специалист.</w:t>
      </w:r>
    </w:p>
    <w:p w14:paraId="6FA38518" w14:textId="77777777" w:rsidR="0083247C" w:rsidRPr="0083247C" w:rsidRDefault="0083247C" w:rsidP="0083247C">
      <w:pPr>
        <w:pStyle w:val="a0"/>
        <w:rPr>
          <w:rFonts w:cs="Arial"/>
          <w:sz w:val="24"/>
          <w:szCs w:val="24"/>
          <w:lang w:val="ru-RU"/>
        </w:rPr>
      </w:pPr>
      <w:r w:rsidRPr="0083247C">
        <w:rPr>
          <w:rFonts w:cs="Arial"/>
          <w:sz w:val="24"/>
          <w:szCs w:val="24"/>
          <w:lang w:val="ru-RU"/>
        </w:rPr>
        <w:t>При появлении запаха горелой изоляции, дыма, повышенного шума, искрения, повреждения кабеля или корпуса немедленно отключите устройство и обратитесь в сервисный центр.</w:t>
      </w:r>
    </w:p>
    <w:p w14:paraId="6F35D23E" w14:textId="34179B05" w:rsidR="0083247C" w:rsidRDefault="002D4893" w:rsidP="002D4893">
      <w:pPr>
        <w:pStyle w:val="1"/>
        <w:ind w:firstLine="720"/>
        <w:rPr>
          <w:rFonts w:ascii="Arial" w:hAnsi="Arial" w:cs="Arial"/>
          <w:b/>
          <w:bCs/>
          <w:color w:val="auto"/>
          <w:sz w:val="28"/>
          <w:szCs w:val="28"/>
        </w:rPr>
      </w:pPr>
      <w:r>
        <w:rPr>
          <w:rFonts w:ascii="Arial" w:hAnsi="Arial" w:cs="Arial"/>
          <w:b/>
          <w:noProof/>
          <w:sz w:val="30"/>
          <w:szCs w:val="30"/>
          <w:lang w:val="ru-RU" w:eastAsia="ru-RU"/>
        </w:rPr>
        <mc:AlternateContent>
          <mc:Choice Requires="wps">
            <w:drawing>
              <wp:anchor distT="0" distB="0" distL="114300" distR="114300" simplePos="0" relativeHeight="251702272" behindDoc="0" locked="0" layoutInCell="1" allowOverlap="1" wp14:anchorId="66E5971D" wp14:editId="27D49DDE">
                <wp:simplePos x="0" y="0"/>
                <wp:positionH relativeFrom="leftMargin">
                  <wp:posOffset>310515</wp:posOffset>
                </wp:positionH>
                <wp:positionV relativeFrom="paragraph">
                  <wp:posOffset>-10160</wp:posOffset>
                </wp:positionV>
                <wp:extent cx="714375" cy="200025"/>
                <wp:effectExtent l="0" t="0" r="28575" b="28575"/>
                <wp:wrapNone/>
                <wp:docPr id="18" name="Прямоугольник 18"/>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D98032" id="Прямоугольник 18" o:spid="_x0000_s1026" style="position:absolute;margin-left:24.45pt;margin-top:-.8pt;width:56.25pt;height:15.75pt;z-index:251702272;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" fillcolor="black [3200]" strokecolor="black [1600]" strokeweight="1pt">
                <w10:wrap anchorx="margin"/>
              </v:rect>
            </w:pict>
          </mc:Fallback>
        </mc:AlternateContent>
      </w:r>
      <w:r w:rsidRPr="002D4893">
        <w:rPr>
          <w:rFonts w:ascii="Arial" w:hAnsi="Arial" w:cs="Arial"/>
          <w:b/>
          <w:bCs/>
          <w:color w:val="auto"/>
          <w:sz w:val="28"/>
          <w:szCs w:val="28"/>
        </w:rPr>
        <w:t>ВОЗМОЖНЫЕ НЕИСПРАВНОСТИ</w:t>
      </w:r>
    </w:p>
    <w:p w14:paraId="08A2EAD5" w14:textId="77777777" w:rsidR="002D4893" w:rsidRPr="002D4893" w:rsidRDefault="002D4893" w:rsidP="002D4893"/>
    <w:tbl>
      <w:tblPr>
        <w:tblStyle w:val="ad"/>
        <w:tblW w:w="0" w:type="auto"/>
        <w:jc w:val="center"/>
        <w:tblLook w:val="04A0" w:firstRow="1" w:lastRow="0" w:firstColumn="1" w:lastColumn="0" w:noHBand="0" w:noVBand="1"/>
      </w:tblPr>
      <w:tblGrid>
        <w:gridCol w:w="2381"/>
        <w:gridCol w:w="3118"/>
        <w:gridCol w:w="3402"/>
      </w:tblGrid>
      <w:tr w:rsidR="0083247C" w:rsidRPr="0083247C" w14:paraId="2439DBDB" w14:textId="77777777" w:rsidTr="00173593">
        <w:trPr>
          <w:tblHeader/>
          <w:jc w:val="center"/>
        </w:trPr>
        <w:tc>
          <w:tcPr>
            <w:tcW w:w="2381" w:type="dxa"/>
            <w:shd w:val="clear" w:color="auto" w:fill="E9ECEF"/>
            <w:tcMar>
              <w:top w:w="120" w:type="dxa"/>
              <w:left w:w="120" w:type="dxa"/>
              <w:bottom w:w="120" w:type="dxa"/>
              <w:right w:w="120" w:type="dxa"/>
            </w:tcMar>
            <w:vAlign w:val="center"/>
          </w:tcPr>
          <w:p w14:paraId="7ECF9446" w14:textId="77777777" w:rsidR="0083247C" w:rsidRPr="0083247C" w:rsidRDefault="0083247C" w:rsidP="00173593">
            <w:pPr>
              <w:jc w:val="center"/>
              <w:rPr>
                <w:rFonts w:ascii="Arial" w:hAnsi="Arial" w:cs="Arial"/>
                <w:sz w:val="24"/>
                <w:szCs w:val="24"/>
              </w:rPr>
            </w:pPr>
            <w:r w:rsidRPr="0083247C">
              <w:rPr>
                <w:rFonts w:ascii="Arial" w:hAnsi="Arial" w:cs="Arial"/>
                <w:b/>
                <w:sz w:val="24"/>
                <w:szCs w:val="24"/>
              </w:rPr>
              <w:t>Неисправность</w:t>
            </w:r>
          </w:p>
        </w:tc>
        <w:tc>
          <w:tcPr>
            <w:tcW w:w="3118" w:type="dxa"/>
            <w:shd w:val="clear" w:color="auto" w:fill="E9ECEF"/>
            <w:tcMar>
              <w:top w:w="120" w:type="dxa"/>
              <w:left w:w="120" w:type="dxa"/>
              <w:bottom w:w="120" w:type="dxa"/>
              <w:right w:w="120" w:type="dxa"/>
            </w:tcMar>
            <w:vAlign w:val="center"/>
          </w:tcPr>
          <w:p w14:paraId="7C783617" w14:textId="77777777" w:rsidR="0083247C" w:rsidRPr="0083247C" w:rsidRDefault="0083247C" w:rsidP="00173593">
            <w:pPr>
              <w:jc w:val="center"/>
              <w:rPr>
                <w:rFonts w:ascii="Arial" w:hAnsi="Arial" w:cs="Arial"/>
                <w:sz w:val="24"/>
                <w:szCs w:val="24"/>
              </w:rPr>
            </w:pPr>
            <w:r w:rsidRPr="0083247C">
              <w:rPr>
                <w:rFonts w:ascii="Arial" w:hAnsi="Arial" w:cs="Arial"/>
                <w:b/>
                <w:sz w:val="24"/>
                <w:szCs w:val="24"/>
              </w:rPr>
              <w:t>Возможная причина</w:t>
            </w:r>
          </w:p>
        </w:tc>
        <w:tc>
          <w:tcPr>
            <w:tcW w:w="3402" w:type="dxa"/>
            <w:shd w:val="clear" w:color="auto" w:fill="E9ECEF"/>
            <w:tcMar>
              <w:top w:w="120" w:type="dxa"/>
              <w:left w:w="120" w:type="dxa"/>
              <w:bottom w:w="120" w:type="dxa"/>
              <w:right w:w="120" w:type="dxa"/>
            </w:tcMar>
            <w:vAlign w:val="center"/>
          </w:tcPr>
          <w:p w14:paraId="2AC00984" w14:textId="77777777" w:rsidR="0083247C" w:rsidRPr="0083247C" w:rsidRDefault="0083247C" w:rsidP="00173593">
            <w:pPr>
              <w:jc w:val="center"/>
              <w:rPr>
                <w:rFonts w:ascii="Arial" w:hAnsi="Arial" w:cs="Arial"/>
                <w:sz w:val="24"/>
                <w:szCs w:val="24"/>
              </w:rPr>
            </w:pPr>
            <w:r w:rsidRPr="0083247C">
              <w:rPr>
                <w:rFonts w:ascii="Arial" w:hAnsi="Arial" w:cs="Arial"/>
                <w:b/>
                <w:sz w:val="24"/>
                <w:szCs w:val="24"/>
              </w:rPr>
              <w:t>Способ устранения</w:t>
            </w:r>
          </w:p>
        </w:tc>
      </w:tr>
      <w:tr w:rsidR="0083247C" w:rsidRPr="0083247C" w14:paraId="7E9A938D" w14:textId="77777777" w:rsidTr="00173593">
        <w:trPr>
          <w:jc w:val="center"/>
        </w:trPr>
        <w:tc>
          <w:tcPr>
            <w:tcW w:w="2381" w:type="dxa"/>
            <w:tcMar>
              <w:top w:w="120" w:type="dxa"/>
              <w:left w:w="120" w:type="dxa"/>
              <w:bottom w:w="120" w:type="dxa"/>
              <w:right w:w="120" w:type="dxa"/>
            </w:tcMar>
            <w:vAlign w:val="center"/>
          </w:tcPr>
          <w:p w14:paraId="5AB41E4C" w14:textId="77777777" w:rsidR="0083247C" w:rsidRPr="0083247C" w:rsidRDefault="0083247C" w:rsidP="00173593">
            <w:pPr>
              <w:rPr>
                <w:rFonts w:ascii="Arial" w:hAnsi="Arial" w:cs="Arial"/>
                <w:sz w:val="24"/>
                <w:szCs w:val="24"/>
                <w:lang w:val="ru-RU"/>
              </w:rPr>
            </w:pPr>
            <w:r w:rsidRPr="0083247C">
              <w:rPr>
                <w:rFonts w:ascii="Arial" w:hAnsi="Arial" w:cs="Arial"/>
                <w:sz w:val="24"/>
                <w:szCs w:val="24"/>
                <w:lang w:val="ru-RU"/>
              </w:rPr>
              <w:t>Не горит индикатор «Сеть» / дисплей</w:t>
            </w:r>
          </w:p>
        </w:tc>
        <w:tc>
          <w:tcPr>
            <w:tcW w:w="3118" w:type="dxa"/>
            <w:tcMar>
              <w:top w:w="120" w:type="dxa"/>
              <w:left w:w="120" w:type="dxa"/>
              <w:bottom w:w="120" w:type="dxa"/>
              <w:right w:w="120" w:type="dxa"/>
            </w:tcMar>
            <w:vAlign w:val="center"/>
          </w:tcPr>
          <w:p w14:paraId="4AFB3D39"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Нет питания; автомат выключен; неисправен предохранитель/автомат</w:t>
            </w:r>
          </w:p>
        </w:tc>
        <w:tc>
          <w:tcPr>
            <w:tcW w:w="3402" w:type="dxa"/>
            <w:tcMar>
              <w:top w:w="120" w:type="dxa"/>
              <w:left w:w="120" w:type="dxa"/>
              <w:bottom w:w="120" w:type="dxa"/>
              <w:right w:w="120" w:type="dxa"/>
            </w:tcMar>
            <w:vAlign w:val="center"/>
          </w:tcPr>
          <w:p w14:paraId="236897F7"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Проверить наличие сети, положение автоматов и выключателей. При повторном отключении обратиться в сервис.</w:t>
            </w:r>
          </w:p>
        </w:tc>
      </w:tr>
      <w:tr w:rsidR="0083247C" w:rsidRPr="0083247C" w14:paraId="7DC8239B" w14:textId="77777777" w:rsidTr="00173593">
        <w:trPr>
          <w:jc w:val="center"/>
        </w:trPr>
        <w:tc>
          <w:tcPr>
            <w:tcW w:w="2381" w:type="dxa"/>
            <w:tcMar>
              <w:top w:w="120" w:type="dxa"/>
              <w:left w:w="120" w:type="dxa"/>
              <w:bottom w:w="120" w:type="dxa"/>
              <w:right w:w="120" w:type="dxa"/>
            </w:tcMar>
            <w:vAlign w:val="center"/>
          </w:tcPr>
          <w:p w14:paraId="0B1B8A9A" w14:textId="77777777" w:rsidR="0083247C" w:rsidRPr="0083247C" w:rsidRDefault="0083247C" w:rsidP="00173593">
            <w:pPr>
              <w:rPr>
                <w:rFonts w:ascii="Arial" w:hAnsi="Arial" w:cs="Arial"/>
                <w:sz w:val="24"/>
                <w:szCs w:val="24"/>
              </w:rPr>
            </w:pPr>
            <w:r w:rsidRPr="0083247C">
              <w:rPr>
                <w:rFonts w:ascii="Arial" w:hAnsi="Arial" w:cs="Arial"/>
                <w:sz w:val="24"/>
                <w:szCs w:val="24"/>
              </w:rPr>
              <w:t>Не стабилизирует напряжение</w:t>
            </w:r>
          </w:p>
        </w:tc>
        <w:tc>
          <w:tcPr>
            <w:tcW w:w="3118" w:type="dxa"/>
            <w:tcMar>
              <w:top w:w="120" w:type="dxa"/>
              <w:left w:w="120" w:type="dxa"/>
              <w:bottom w:w="120" w:type="dxa"/>
              <w:right w:w="120" w:type="dxa"/>
            </w:tcMar>
            <w:vAlign w:val="center"/>
          </w:tcPr>
          <w:p w14:paraId="3AA0EB85"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Включен байпас; выбран режим прямого питания</w:t>
            </w:r>
          </w:p>
        </w:tc>
        <w:tc>
          <w:tcPr>
            <w:tcW w:w="3402" w:type="dxa"/>
            <w:tcMar>
              <w:top w:w="120" w:type="dxa"/>
              <w:left w:w="120" w:type="dxa"/>
              <w:bottom w:w="120" w:type="dxa"/>
              <w:right w:w="120" w:type="dxa"/>
            </w:tcMar>
            <w:vAlign w:val="center"/>
          </w:tcPr>
          <w:p w14:paraId="4A782249"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Перевести устройство из режима байпаса в режим стабилизации согласно панели конкретной модели.</w:t>
            </w:r>
          </w:p>
        </w:tc>
      </w:tr>
      <w:tr w:rsidR="0083247C" w:rsidRPr="0083247C" w14:paraId="6E92AF31" w14:textId="77777777" w:rsidTr="00173593">
        <w:trPr>
          <w:jc w:val="center"/>
        </w:trPr>
        <w:tc>
          <w:tcPr>
            <w:tcW w:w="2381" w:type="dxa"/>
            <w:tcMar>
              <w:top w:w="120" w:type="dxa"/>
              <w:left w:w="120" w:type="dxa"/>
              <w:bottom w:w="120" w:type="dxa"/>
              <w:right w:w="120" w:type="dxa"/>
            </w:tcMar>
            <w:vAlign w:val="center"/>
          </w:tcPr>
          <w:p w14:paraId="020AF064" w14:textId="77777777" w:rsidR="0083247C" w:rsidRPr="0083247C" w:rsidRDefault="0083247C" w:rsidP="00173593">
            <w:pPr>
              <w:rPr>
                <w:rFonts w:ascii="Arial" w:hAnsi="Arial" w:cs="Arial"/>
                <w:sz w:val="24"/>
                <w:szCs w:val="24"/>
              </w:rPr>
            </w:pPr>
            <w:r w:rsidRPr="0083247C">
              <w:rPr>
                <w:rFonts w:ascii="Arial" w:hAnsi="Arial" w:cs="Arial"/>
                <w:sz w:val="24"/>
                <w:szCs w:val="24"/>
              </w:rPr>
              <w:t>Выходное напряжение ниже нормы</w:t>
            </w:r>
          </w:p>
        </w:tc>
        <w:tc>
          <w:tcPr>
            <w:tcW w:w="3118" w:type="dxa"/>
            <w:tcMar>
              <w:top w:w="120" w:type="dxa"/>
              <w:left w:w="120" w:type="dxa"/>
              <w:bottom w:w="120" w:type="dxa"/>
              <w:right w:w="120" w:type="dxa"/>
            </w:tcMar>
            <w:vAlign w:val="center"/>
          </w:tcPr>
          <w:p w14:paraId="78B4E233"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Слишком низкое входное напряжение; перегрузка</w:t>
            </w:r>
          </w:p>
        </w:tc>
        <w:tc>
          <w:tcPr>
            <w:tcW w:w="3402" w:type="dxa"/>
            <w:tcMar>
              <w:top w:w="120" w:type="dxa"/>
              <w:left w:w="120" w:type="dxa"/>
              <w:bottom w:w="120" w:type="dxa"/>
              <w:right w:w="120" w:type="dxa"/>
            </w:tcMar>
            <w:vAlign w:val="center"/>
          </w:tcPr>
          <w:p w14:paraId="4E56AF5F"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Проверить напряжение сети и снизить нагрузку.</w:t>
            </w:r>
          </w:p>
        </w:tc>
      </w:tr>
      <w:tr w:rsidR="0083247C" w:rsidRPr="0083247C" w14:paraId="357565F5" w14:textId="77777777" w:rsidTr="00173593">
        <w:trPr>
          <w:jc w:val="center"/>
        </w:trPr>
        <w:tc>
          <w:tcPr>
            <w:tcW w:w="2381" w:type="dxa"/>
            <w:tcMar>
              <w:top w:w="120" w:type="dxa"/>
              <w:left w:w="120" w:type="dxa"/>
              <w:bottom w:w="120" w:type="dxa"/>
              <w:right w:w="120" w:type="dxa"/>
            </w:tcMar>
            <w:vAlign w:val="center"/>
          </w:tcPr>
          <w:p w14:paraId="0C57E949" w14:textId="77777777" w:rsidR="0083247C" w:rsidRPr="0083247C" w:rsidRDefault="0083247C" w:rsidP="00173593">
            <w:pPr>
              <w:rPr>
                <w:rFonts w:ascii="Arial" w:hAnsi="Arial" w:cs="Arial"/>
                <w:sz w:val="24"/>
                <w:szCs w:val="24"/>
              </w:rPr>
            </w:pPr>
            <w:r w:rsidRPr="0083247C">
              <w:rPr>
                <w:rFonts w:ascii="Arial" w:hAnsi="Arial" w:cs="Arial"/>
                <w:sz w:val="24"/>
                <w:szCs w:val="24"/>
              </w:rPr>
              <w:lastRenderedPageBreak/>
              <w:t>Периодически отключается</w:t>
            </w:r>
          </w:p>
        </w:tc>
        <w:tc>
          <w:tcPr>
            <w:tcW w:w="3118" w:type="dxa"/>
            <w:tcMar>
              <w:top w:w="120" w:type="dxa"/>
              <w:left w:w="120" w:type="dxa"/>
              <w:bottom w:w="120" w:type="dxa"/>
              <w:right w:w="120" w:type="dxa"/>
            </w:tcMar>
            <w:vAlign w:val="center"/>
          </w:tcPr>
          <w:p w14:paraId="239D3A03"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Срабатывает защита по перенапряжению или перегрузке</w:t>
            </w:r>
          </w:p>
        </w:tc>
        <w:tc>
          <w:tcPr>
            <w:tcW w:w="3402" w:type="dxa"/>
            <w:tcMar>
              <w:top w:w="120" w:type="dxa"/>
              <w:left w:w="120" w:type="dxa"/>
              <w:bottom w:w="120" w:type="dxa"/>
              <w:right w:w="120" w:type="dxa"/>
            </w:tcMar>
            <w:vAlign w:val="center"/>
          </w:tcPr>
          <w:p w14:paraId="61C74A2C"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Проверить входное напряжение, мощность и пусковые токи нагрузки.</w:t>
            </w:r>
          </w:p>
        </w:tc>
      </w:tr>
      <w:tr w:rsidR="0083247C" w:rsidRPr="0083247C" w14:paraId="69C61A20" w14:textId="77777777" w:rsidTr="00173593">
        <w:trPr>
          <w:jc w:val="center"/>
        </w:trPr>
        <w:tc>
          <w:tcPr>
            <w:tcW w:w="2381" w:type="dxa"/>
            <w:tcMar>
              <w:top w:w="120" w:type="dxa"/>
              <w:left w:w="120" w:type="dxa"/>
              <w:bottom w:w="120" w:type="dxa"/>
              <w:right w:w="120" w:type="dxa"/>
            </w:tcMar>
            <w:vAlign w:val="center"/>
          </w:tcPr>
          <w:p w14:paraId="73D53806" w14:textId="77777777" w:rsidR="0083247C" w:rsidRPr="0083247C" w:rsidRDefault="0083247C" w:rsidP="00173593">
            <w:pPr>
              <w:rPr>
                <w:rFonts w:ascii="Arial" w:hAnsi="Arial" w:cs="Arial"/>
                <w:sz w:val="24"/>
                <w:szCs w:val="24"/>
              </w:rPr>
            </w:pPr>
            <w:r w:rsidRPr="0083247C">
              <w:rPr>
                <w:rFonts w:ascii="Arial" w:hAnsi="Arial" w:cs="Arial"/>
                <w:sz w:val="24"/>
                <w:szCs w:val="24"/>
              </w:rPr>
              <w:t>Подключенные приборы работают неправильно</w:t>
            </w:r>
          </w:p>
        </w:tc>
        <w:tc>
          <w:tcPr>
            <w:tcW w:w="3118" w:type="dxa"/>
            <w:tcMar>
              <w:top w:w="120" w:type="dxa"/>
              <w:left w:w="120" w:type="dxa"/>
              <w:bottom w:w="120" w:type="dxa"/>
              <w:right w:w="120" w:type="dxa"/>
            </w:tcMar>
            <w:vAlign w:val="center"/>
          </w:tcPr>
          <w:p w14:paraId="55D33E15"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Неверная фазировка; нестабильное питание; неподходящая мощность</w:t>
            </w:r>
          </w:p>
        </w:tc>
        <w:tc>
          <w:tcPr>
            <w:tcW w:w="3402" w:type="dxa"/>
            <w:tcMar>
              <w:top w:w="120" w:type="dxa"/>
              <w:left w:w="120" w:type="dxa"/>
              <w:bottom w:w="120" w:type="dxa"/>
              <w:right w:w="120" w:type="dxa"/>
            </w:tcMar>
            <w:vAlign w:val="center"/>
          </w:tcPr>
          <w:p w14:paraId="240187DE"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Проверить фазу/ноль, параметры сети и соответствие нагрузки. При необходимости обратиться к специалисту.</w:t>
            </w:r>
          </w:p>
        </w:tc>
      </w:tr>
    </w:tbl>
    <w:p w14:paraId="6FE52C97" w14:textId="507D0D42" w:rsidR="0083247C" w:rsidRPr="0083247C" w:rsidRDefault="002D4893" w:rsidP="0083247C">
      <w:pPr>
        <w:rPr>
          <w:rFonts w:ascii="Arial" w:hAnsi="Arial" w:cs="Arial"/>
          <w:sz w:val="24"/>
          <w:szCs w:val="24"/>
          <w:lang w:val="ru-RU"/>
        </w:rPr>
      </w:pPr>
      <w:r>
        <w:rPr>
          <w:rFonts w:ascii="Arial" w:hAnsi="Arial" w:cs="Arial"/>
          <w:b/>
          <w:noProof/>
          <w:sz w:val="30"/>
          <w:szCs w:val="30"/>
          <w:lang w:val="ru-RU" w:eastAsia="ru-RU"/>
        </w:rPr>
        <mc:AlternateContent>
          <mc:Choice Requires="wps">
            <w:drawing>
              <wp:anchor distT="0" distB="0" distL="114300" distR="114300" simplePos="0" relativeHeight="251704320" behindDoc="0" locked="0" layoutInCell="1" allowOverlap="1" wp14:anchorId="150121D7" wp14:editId="5A1BD6F4">
                <wp:simplePos x="0" y="0"/>
                <wp:positionH relativeFrom="leftMargin">
                  <wp:posOffset>310515</wp:posOffset>
                </wp:positionH>
                <wp:positionV relativeFrom="paragraph">
                  <wp:posOffset>337820</wp:posOffset>
                </wp:positionV>
                <wp:extent cx="714375" cy="200025"/>
                <wp:effectExtent l="0" t="0" r="28575" b="28575"/>
                <wp:wrapNone/>
                <wp:docPr id="19" name="Прямоугольник 19"/>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C799EB" id="Прямоугольник 19" o:spid="_x0000_s1026" style="position:absolute;margin-left:24.45pt;margin-top:26.6pt;width:56.25pt;height:15.75pt;z-index:251704320;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" fillcolor="black [3200]" strokecolor="black [1600]" strokeweight="1pt">
                <w10:wrap anchorx="margin"/>
              </v:rect>
            </w:pict>
          </mc:Fallback>
        </mc:AlternateContent>
      </w:r>
    </w:p>
    <w:p w14:paraId="45EC9D6F" w14:textId="7D4B6560" w:rsidR="0083247C" w:rsidRPr="0083247C" w:rsidRDefault="002D4893" w:rsidP="002D4893">
      <w:pPr>
        <w:pStyle w:val="1"/>
        <w:ind w:firstLine="720"/>
        <w:rPr>
          <w:rFonts w:ascii="Arial" w:hAnsi="Arial" w:cs="Arial"/>
          <w:color w:val="auto"/>
          <w:sz w:val="24"/>
          <w:szCs w:val="24"/>
        </w:rPr>
      </w:pPr>
      <w:r w:rsidRPr="002D4893">
        <w:rPr>
          <w:rFonts w:ascii="Arial" w:hAnsi="Arial" w:cs="Arial"/>
          <w:b/>
          <w:bCs/>
          <w:color w:val="auto"/>
          <w:sz w:val="28"/>
          <w:szCs w:val="28"/>
        </w:rPr>
        <w:t>УСЛОВИЯ ЭКСПЛУАТАЦИИ</w:t>
      </w:r>
    </w:p>
    <w:tbl>
      <w:tblPr>
        <w:tblStyle w:val="ad"/>
        <w:tblW w:w="0" w:type="auto"/>
        <w:jc w:val="center"/>
        <w:tblLook w:val="04A0" w:firstRow="1" w:lastRow="0" w:firstColumn="1" w:lastColumn="0" w:noHBand="0" w:noVBand="1"/>
      </w:tblPr>
      <w:tblGrid>
        <w:gridCol w:w="3118"/>
        <w:gridCol w:w="3492"/>
        <w:gridCol w:w="2835"/>
      </w:tblGrid>
      <w:tr w:rsidR="0083247C" w:rsidRPr="0083247C" w14:paraId="1C35C5CB" w14:textId="77777777" w:rsidTr="00173593">
        <w:trPr>
          <w:tblHeader/>
          <w:jc w:val="center"/>
        </w:trPr>
        <w:tc>
          <w:tcPr>
            <w:tcW w:w="3118" w:type="dxa"/>
            <w:shd w:val="clear" w:color="auto" w:fill="E9ECEF"/>
            <w:tcMar>
              <w:top w:w="120" w:type="dxa"/>
              <w:left w:w="120" w:type="dxa"/>
              <w:bottom w:w="120" w:type="dxa"/>
              <w:right w:w="120" w:type="dxa"/>
            </w:tcMar>
            <w:vAlign w:val="center"/>
          </w:tcPr>
          <w:p w14:paraId="2160797A" w14:textId="77777777" w:rsidR="0083247C" w:rsidRPr="0083247C" w:rsidRDefault="0083247C" w:rsidP="00173593">
            <w:pPr>
              <w:jc w:val="center"/>
              <w:rPr>
                <w:rFonts w:ascii="Arial" w:hAnsi="Arial" w:cs="Arial"/>
                <w:sz w:val="24"/>
                <w:szCs w:val="24"/>
              </w:rPr>
            </w:pPr>
            <w:r w:rsidRPr="0083247C">
              <w:rPr>
                <w:rFonts w:ascii="Arial" w:hAnsi="Arial" w:cs="Arial"/>
                <w:b/>
                <w:sz w:val="24"/>
                <w:szCs w:val="24"/>
              </w:rPr>
              <w:t>Параметр</w:t>
            </w:r>
          </w:p>
        </w:tc>
        <w:tc>
          <w:tcPr>
            <w:tcW w:w="2835" w:type="dxa"/>
            <w:shd w:val="clear" w:color="auto" w:fill="E9ECEF"/>
            <w:tcMar>
              <w:top w:w="120" w:type="dxa"/>
              <w:left w:w="120" w:type="dxa"/>
              <w:bottom w:w="120" w:type="dxa"/>
              <w:right w:w="120" w:type="dxa"/>
            </w:tcMar>
            <w:vAlign w:val="center"/>
          </w:tcPr>
          <w:p w14:paraId="0D21021C" w14:textId="49E52097" w:rsidR="0083247C" w:rsidRPr="00E8089C" w:rsidRDefault="0083247C" w:rsidP="00173593">
            <w:pPr>
              <w:jc w:val="center"/>
              <w:rPr>
                <w:rFonts w:ascii="Arial" w:hAnsi="Arial" w:cs="Arial"/>
                <w:sz w:val="24"/>
                <w:szCs w:val="24"/>
                <w:lang w:val="en-US"/>
              </w:rPr>
            </w:pPr>
            <w:r w:rsidRPr="0083247C">
              <w:rPr>
                <w:rFonts w:ascii="Arial" w:hAnsi="Arial" w:cs="Arial"/>
                <w:b/>
                <w:sz w:val="24"/>
                <w:szCs w:val="24"/>
              </w:rPr>
              <w:t xml:space="preserve">Компактное </w:t>
            </w:r>
            <w:r w:rsidR="00E8089C">
              <w:rPr>
                <w:rFonts w:ascii="Arial" w:hAnsi="Arial" w:cs="Arial"/>
                <w:b/>
                <w:sz w:val="24"/>
                <w:szCs w:val="24"/>
                <w:lang w:val="en-US"/>
              </w:rPr>
              <w:t>MS09121</w:t>
            </w:r>
          </w:p>
        </w:tc>
        <w:tc>
          <w:tcPr>
            <w:tcW w:w="2835" w:type="dxa"/>
            <w:shd w:val="clear" w:color="auto" w:fill="E9ECEF"/>
            <w:tcMar>
              <w:top w:w="120" w:type="dxa"/>
              <w:left w:w="120" w:type="dxa"/>
              <w:bottom w:w="120" w:type="dxa"/>
              <w:right w:w="120" w:type="dxa"/>
            </w:tcMar>
            <w:vAlign w:val="center"/>
          </w:tcPr>
          <w:p w14:paraId="465A95E8" w14:textId="2140AFC5" w:rsidR="0083247C" w:rsidRPr="00E8089C" w:rsidRDefault="0083247C" w:rsidP="00173593">
            <w:pPr>
              <w:jc w:val="center"/>
              <w:rPr>
                <w:rFonts w:ascii="Arial" w:hAnsi="Arial" w:cs="Arial"/>
                <w:sz w:val="24"/>
                <w:szCs w:val="24"/>
                <w:lang w:val="ru-RU"/>
              </w:rPr>
            </w:pPr>
            <w:r w:rsidRPr="0083247C">
              <w:rPr>
                <w:rFonts w:ascii="Arial" w:hAnsi="Arial" w:cs="Arial"/>
                <w:b/>
                <w:sz w:val="24"/>
                <w:szCs w:val="24"/>
              </w:rPr>
              <w:t>Серия 500-30000 В</w:t>
            </w:r>
            <w:r w:rsidR="00E8089C">
              <w:rPr>
                <w:rFonts w:ascii="Arial" w:hAnsi="Arial" w:cs="Arial"/>
                <w:b/>
                <w:sz w:val="24"/>
                <w:szCs w:val="24"/>
                <w:lang w:val="ru-RU"/>
              </w:rPr>
              <w:t>т</w:t>
            </w:r>
          </w:p>
        </w:tc>
      </w:tr>
      <w:tr w:rsidR="0083247C" w:rsidRPr="0083247C" w14:paraId="7165AFD8" w14:textId="77777777" w:rsidTr="00173593">
        <w:trPr>
          <w:jc w:val="center"/>
        </w:trPr>
        <w:tc>
          <w:tcPr>
            <w:tcW w:w="3118" w:type="dxa"/>
            <w:tcMar>
              <w:top w:w="120" w:type="dxa"/>
              <w:left w:w="120" w:type="dxa"/>
              <w:bottom w:w="120" w:type="dxa"/>
              <w:right w:w="120" w:type="dxa"/>
            </w:tcMar>
            <w:vAlign w:val="center"/>
          </w:tcPr>
          <w:p w14:paraId="55F1AE6C" w14:textId="77777777" w:rsidR="0083247C" w:rsidRPr="0083247C" w:rsidRDefault="0083247C" w:rsidP="00173593">
            <w:pPr>
              <w:rPr>
                <w:rFonts w:ascii="Arial" w:hAnsi="Arial" w:cs="Arial"/>
                <w:sz w:val="24"/>
                <w:szCs w:val="24"/>
              </w:rPr>
            </w:pPr>
            <w:r w:rsidRPr="0083247C">
              <w:rPr>
                <w:rFonts w:ascii="Arial" w:hAnsi="Arial" w:cs="Arial"/>
                <w:sz w:val="24"/>
                <w:szCs w:val="24"/>
              </w:rPr>
              <w:t>Температура окружающей среды</w:t>
            </w:r>
          </w:p>
        </w:tc>
        <w:tc>
          <w:tcPr>
            <w:tcW w:w="2835" w:type="dxa"/>
            <w:tcMar>
              <w:top w:w="120" w:type="dxa"/>
              <w:left w:w="120" w:type="dxa"/>
              <w:bottom w:w="120" w:type="dxa"/>
              <w:right w:w="120" w:type="dxa"/>
            </w:tcMar>
            <w:vAlign w:val="center"/>
          </w:tcPr>
          <w:p w14:paraId="33BD4F7C" w14:textId="77777777" w:rsidR="0083247C" w:rsidRPr="0083247C" w:rsidRDefault="0083247C" w:rsidP="00173593">
            <w:pPr>
              <w:jc w:val="center"/>
              <w:rPr>
                <w:rFonts w:ascii="Arial" w:hAnsi="Arial" w:cs="Arial"/>
                <w:sz w:val="24"/>
                <w:szCs w:val="24"/>
              </w:rPr>
            </w:pPr>
            <w:r w:rsidRPr="0083247C">
              <w:rPr>
                <w:rFonts w:ascii="Arial" w:hAnsi="Arial" w:cs="Arial"/>
                <w:sz w:val="24"/>
                <w:szCs w:val="24"/>
              </w:rPr>
              <w:t>0...+45 °C</w:t>
            </w:r>
          </w:p>
        </w:tc>
        <w:tc>
          <w:tcPr>
            <w:tcW w:w="2835" w:type="dxa"/>
            <w:tcMar>
              <w:top w:w="120" w:type="dxa"/>
              <w:left w:w="120" w:type="dxa"/>
              <w:bottom w:w="120" w:type="dxa"/>
              <w:right w:w="120" w:type="dxa"/>
            </w:tcMar>
            <w:vAlign w:val="center"/>
          </w:tcPr>
          <w:p w14:paraId="009F1142" w14:textId="77777777" w:rsidR="0083247C" w:rsidRPr="0083247C" w:rsidRDefault="0083247C" w:rsidP="00173593">
            <w:pPr>
              <w:jc w:val="center"/>
              <w:rPr>
                <w:rFonts w:ascii="Arial" w:hAnsi="Arial" w:cs="Arial"/>
                <w:sz w:val="24"/>
                <w:szCs w:val="24"/>
              </w:rPr>
            </w:pPr>
            <w:r w:rsidRPr="0083247C">
              <w:rPr>
                <w:rFonts w:ascii="Arial" w:hAnsi="Arial" w:cs="Arial"/>
                <w:sz w:val="24"/>
                <w:szCs w:val="24"/>
              </w:rPr>
              <w:t>-5...+40 °C</w:t>
            </w:r>
          </w:p>
        </w:tc>
      </w:tr>
      <w:tr w:rsidR="0083247C" w:rsidRPr="0083247C" w14:paraId="74CF1FFA" w14:textId="77777777" w:rsidTr="00173593">
        <w:trPr>
          <w:jc w:val="center"/>
        </w:trPr>
        <w:tc>
          <w:tcPr>
            <w:tcW w:w="3118" w:type="dxa"/>
            <w:tcMar>
              <w:top w:w="120" w:type="dxa"/>
              <w:left w:w="120" w:type="dxa"/>
              <w:bottom w:w="120" w:type="dxa"/>
              <w:right w:w="120" w:type="dxa"/>
            </w:tcMar>
            <w:vAlign w:val="center"/>
          </w:tcPr>
          <w:p w14:paraId="6517EB60" w14:textId="77777777" w:rsidR="0083247C" w:rsidRPr="0083247C" w:rsidRDefault="0083247C" w:rsidP="00173593">
            <w:pPr>
              <w:rPr>
                <w:rFonts w:ascii="Arial" w:hAnsi="Arial" w:cs="Arial"/>
                <w:sz w:val="24"/>
                <w:szCs w:val="24"/>
              </w:rPr>
            </w:pPr>
            <w:r w:rsidRPr="0083247C">
              <w:rPr>
                <w:rFonts w:ascii="Arial" w:hAnsi="Arial" w:cs="Arial"/>
                <w:sz w:val="24"/>
                <w:szCs w:val="24"/>
              </w:rPr>
              <w:t>Относительная влажность</w:t>
            </w:r>
          </w:p>
        </w:tc>
        <w:tc>
          <w:tcPr>
            <w:tcW w:w="2835" w:type="dxa"/>
            <w:tcMar>
              <w:top w:w="120" w:type="dxa"/>
              <w:left w:w="120" w:type="dxa"/>
              <w:bottom w:w="120" w:type="dxa"/>
              <w:right w:w="120" w:type="dxa"/>
            </w:tcMar>
            <w:vAlign w:val="center"/>
          </w:tcPr>
          <w:p w14:paraId="61ADBBA2" w14:textId="77777777" w:rsidR="0083247C" w:rsidRPr="0083247C" w:rsidRDefault="0083247C" w:rsidP="00173593">
            <w:pPr>
              <w:jc w:val="center"/>
              <w:rPr>
                <w:rFonts w:ascii="Arial" w:hAnsi="Arial" w:cs="Arial"/>
                <w:sz w:val="24"/>
                <w:szCs w:val="24"/>
              </w:rPr>
            </w:pPr>
            <w:r w:rsidRPr="0083247C">
              <w:rPr>
                <w:rFonts w:ascii="Arial" w:hAnsi="Arial" w:cs="Arial"/>
                <w:sz w:val="24"/>
                <w:szCs w:val="24"/>
              </w:rPr>
              <w:t>не более 80%</w:t>
            </w:r>
          </w:p>
        </w:tc>
        <w:tc>
          <w:tcPr>
            <w:tcW w:w="2835" w:type="dxa"/>
            <w:tcMar>
              <w:top w:w="120" w:type="dxa"/>
              <w:left w:w="120" w:type="dxa"/>
              <w:bottom w:w="120" w:type="dxa"/>
              <w:right w:w="120" w:type="dxa"/>
            </w:tcMar>
            <w:vAlign w:val="center"/>
          </w:tcPr>
          <w:p w14:paraId="6104160F" w14:textId="77777777" w:rsidR="0083247C" w:rsidRPr="0083247C" w:rsidRDefault="0083247C" w:rsidP="00173593">
            <w:pPr>
              <w:jc w:val="center"/>
              <w:rPr>
                <w:rFonts w:ascii="Arial" w:hAnsi="Arial" w:cs="Arial"/>
                <w:sz w:val="24"/>
                <w:szCs w:val="24"/>
              </w:rPr>
            </w:pPr>
            <w:r w:rsidRPr="0083247C">
              <w:rPr>
                <w:rFonts w:ascii="Arial" w:hAnsi="Arial" w:cs="Arial"/>
                <w:sz w:val="24"/>
                <w:szCs w:val="24"/>
              </w:rPr>
              <w:t>не более 80%</w:t>
            </w:r>
          </w:p>
        </w:tc>
      </w:tr>
      <w:tr w:rsidR="0083247C" w:rsidRPr="0083247C" w14:paraId="2B7382B3" w14:textId="77777777" w:rsidTr="00173593">
        <w:trPr>
          <w:jc w:val="center"/>
        </w:trPr>
        <w:tc>
          <w:tcPr>
            <w:tcW w:w="3118" w:type="dxa"/>
            <w:tcMar>
              <w:top w:w="120" w:type="dxa"/>
              <w:left w:w="120" w:type="dxa"/>
              <w:bottom w:w="120" w:type="dxa"/>
              <w:right w:w="120" w:type="dxa"/>
            </w:tcMar>
            <w:vAlign w:val="center"/>
          </w:tcPr>
          <w:p w14:paraId="490AB48D" w14:textId="77777777" w:rsidR="0083247C" w:rsidRPr="0083247C" w:rsidRDefault="0083247C" w:rsidP="00173593">
            <w:pPr>
              <w:rPr>
                <w:rFonts w:ascii="Arial" w:hAnsi="Arial" w:cs="Arial"/>
                <w:sz w:val="24"/>
                <w:szCs w:val="24"/>
              </w:rPr>
            </w:pPr>
            <w:r w:rsidRPr="0083247C">
              <w:rPr>
                <w:rFonts w:ascii="Arial" w:hAnsi="Arial" w:cs="Arial"/>
                <w:sz w:val="24"/>
                <w:szCs w:val="24"/>
              </w:rPr>
              <w:t>Окружающая среда</w:t>
            </w:r>
          </w:p>
        </w:tc>
        <w:tc>
          <w:tcPr>
            <w:tcW w:w="2835" w:type="dxa"/>
            <w:tcMar>
              <w:top w:w="120" w:type="dxa"/>
              <w:left w:w="120" w:type="dxa"/>
              <w:bottom w:w="120" w:type="dxa"/>
              <w:right w:w="120" w:type="dxa"/>
            </w:tcMar>
            <w:vAlign w:val="center"/>
          </w:tcPr>
          <w:p w14:paraId="3ABD7371"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невзрывоопасная, без агрессивных паров, токопроводящей/абразивной пыли</w:t>
            </w:r>
          </w:p>
        </w:tc>
        <w:tc>
          <w:tcPr>
            <w:tcW w:w="2835" w:type="dxa"/>
            <w:tcMar>
              <w:top w:w="120" w:type="dxa"/>
              <w:left w:w="120" w:type="dxa"/>
              <w:bottom w:w="120" w:type="dxa"/>
              <w:right w:w="120" w:type="dxa"/>
            </w:tcMar>
            <w:vAlign w:val="center"/>
          </w:tcPr>
          <w:p w14:paraId="11029750" w14:textId="77777777" w:rsidR="0083247C" w:rsidRPr="0083247C" w:rsidRDefault="0083247C" w:rsidP="00173593">
            <w:pPr>
              <w:jc w:val="center"/>
              <w:rPr>
                <w:rFonts w:ascii="Arial" w:hAnsi="Arial" w:cs="Arial"/>
                <w:sz w:val="24"/>
                <w:szCs w:val="24"/>
              </w:rPr>
            </w:pPr>
            <w:r w:rsidRPr="0083247C">
              <w:rPr>
                <w:rFonts w:ascii="Arial" w:hAnsi="Arial" w:cs="Arial"/>
                <w:sz w:val="24"/>
                <w:szCs w:val="24"/>
              </w:rPr>
              <w:t>то же</w:t>
            </w:r>
          </w:p>
        </w:tc>
      </w:tr>
      <w:tr w:rsidR="0083247C" w:rsidRPr="0083247C" w14:paraId="2EEA7AD2" w14:textId="77777777" w:rsidTr="00173593">
        <w:trPr>
          <w:jc w:val="center"/>
        </w:trPr>
        <w:tc>
          <w:tcPr>
            <w:tcW w:w="3118" w:type="dxa"/>
            <w:tcMar>
              <w:top w:w="120" w:type="dxa"/>
              <w:left w:w="120" w:type="dxa"/>
              <w:bottom w:w="120" w:type="dxa"/>
              <w:right w:w="120" w:type="dxa"/>
            </w:tcMar>
            <w:vAlign w:val="center"/>
          </w:tcPr>
          <w:p w14:paraId="0969CE12" w14:textId="77777777" w:rsidR="0083247C" w:rsidRPr="0083247C" w:rsidRDefault="0083247C" w:rsidP="00173593">
            <w:pPr>
              <w:rPr>
                <w:rFonts w:ascii="Arial" w:hAnsi="Arial" w:cs="Arial"/>
                <w:sz w:val="24"/>
                <w:szCs w:val="24"/>
              </w:rPr>
            </w:pPr>
            <w:r w:rsidRPr="0083247C">
              <w:rPr>
                <w:rFonts w:ascii="Arial" w:hAnsi="Arial" w:cs="Arial"/>
                <w:sz w:val="24"/>
                <w:szCs w:val="24"/>
              </w:rPr>
              <w:t>Высота над уровнем моря</w:t>
            </w:r>
          </w:p>
        </w:tc>
        <w:tc>
          <w:tcPr>
            <w:tcW w:w="2835" w:type="dxa"/>
            <w:tcMar>
              <w:top w:w="120" w:type="dxa"/>
              <w:left w:w="120" w:type="dxa"/>
              <w:bottom w:w="120" w:type="dxa"/>
              <w:right w:w="120" w:type="dxa"/>
            </w:tcMar>
            <w:vAlign w:val="center"/>
          </w:tcPr>
          <w:p w14:paraId="3B132F21"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 xml:space="preserve">до 800 м (по исходному документу </w:t>
            </w:r>
            <w:r w:rsidRPr="0083247C">
              <w:rPr>
                <w:rFonts w:ascii="Arial" w:hAnsi="Arial" w:cs="Arial"/>
                <w:sz w:val="24"/>
                <w:szCs w:val="24"/>
              </w:rPr>
              <w:t>AVR</w:t>
            </w:r>
            <w:r w:rsidRPr="0083247C">
              <w:rPr>
                <w:rFonts w:ascii="Arial" w:hAnsi="Arial" w:cs="Arial"/>
                <w:sz w:val="24"/>
                <w:szCs w:val="24"/>
                <w:lang w:val="ru-RU"/>
              </w:rPr>
              <w:t>-500</w:t>
            </w:r>
            <w:r w:rsidRPr="0083247C">
              <w:rPr>
                <w:rFonts w:ascii="Arial" w:hAnsi="Arial" w:cs="Arial"/>
                <w:sz w:val="24"/>
                <w:szCs w:val="24"/>
              </w:rPr>
              <w:t>W</w:t>
            </w:r>
            <w:r w:rsidRPr="0083247C">
              <w:rPr>
                <w:rFonts w:ascii="Arial" w:hAnsi="Arial" w:cs="Arial"/>
                <w:sz w:val="24"/>
                <w:szCs w:val="24"/>
                <w:lang w:val="ru-RU"/>
              </w:rPr>
              <w:t>)</w:t>
            </w:r>
          </w:p>
        </w:tc>
        <w:tc>
          <w:tcPr>
            <w:tcW w:w="2835" w:type="dxa"/>
            <w:tcMar>
              <w:top w:w="120" w:type="dxa"/>
              <w:left w:w="120" w:type="dxa"/>
              <w:bottom w:w="120" w:type="dxa"/>
              <w:right w:w="120" w:type="dxa"/>
            </w:tcMar>
            <w:vAlign w:val="center"/>
          </w:tcPr>
          <w:p w14:paraId="6A03CD5E"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не указана в исходном руководстве</w:t>
            </w:r>
          </w:p>
        </w:tc>
      </w:tr>
      <w:tr w:rsidR="0083247C" w:rsidRPr="0083247C" w14:paraId="3D9CE9F1" w14:textId="77777777" w:rsidTr="00173593">
        <w:trPr>
          <w:jc w:val="center"/>
        </w:trPr>
        <w:tc>
          <w:tcPr>
            <w:tcW w:w="3118" w:type="dxa"/>
            <w:tcMar>
              <w:top w:w="120" w:type="dxa"/>
              <w:left w:w="120" w:type="dxa"/>
              <w:bottom w:w="120" w:type="dxa"/>
              <w:right w:w="120" w:type="dxa"/>
            </w:tcMar>
            <w:vAlign w:val="center"/>
          </w:tcPr>
          <w:p w14:paraId="7476A4CD" w14:textId="77777777" w:rsidR="0083247C" w:rsidRPr="0083247C" w:rsidRDefault="0083247C" w:rsidP="00173593">
            <w:pPr>
              <w:rPr>
                <w:rFonts w:ascii="Arial" w:hAnsi="Arial" w:cs="Arial"/>
                <w:sz w:val="24"/>
                <w:szCs w:val="24"/>
              </w:rPr>
            </w:pPr>
            <w:r w:rsidRPr="0083247C">
              <w:rPr>
                <w:rFonts w:ascii="Arial" w:hAnsi="Arial" w:cs="Arial"/>
                <w:sz w:val="24"/>
                <w:szCs w:val="24"/>
              </w:rPr>
              <w:t>Зазор для вентиляции</w:t>
            </w:r>
          </w:p>
        </w:tc>
        <w:tc>
          <w:tcPr>
            <w:tcW w:w="2835" w:type="dxa"/>
            <w:tcMar>
              <w:top w:w="120" w:type="dxa"/>
              <w:left w:w="120" w:type="dxa"/>
              <w:bottom w:w="120" w:type="dxa"/>
              <w:right w:w="120" w:type="dxa"/>
            </w:tcMar>
            <w:vAlign w:val="center"/>
          </w:tcPr>
          <w:p w14:paraId="069D3680" w14:textId="77777777" w:rsidR="0083247C" w:rsidRPr="0083247C" w:rsidRDefault="0083247C" w:rsidP="00173593">
            <w:pPr>
              <w:jc w:val="center"/>
              <w:rPr>
                <w:rFonts w:ascii="Arial" w:hAnsi="Arial" w:cs="Arial"/>
                <w:sz w:val="24"/>
                <w:szCs w:val="24"/>
              </w:rPr>
            </w:pPr>
            <w:r w:rsidRPr="0083247C">
              <w:rPr>
                <w:rFonts w:ascii="Arial" w:hAnsi="Arial" w:cs="Arial"/>
                <w:sz w:val="24"/>
                <w:szCs w:val="24"/>
              </w:rPr>
              <w:t>не указан</w:t>
            </w:r>
          </w:p>
        </w:tc>
        <w:tc>
          <w:tcPr>
            <w:tcW w:w="2835" w:type="dxa"/>
            <w:tcMar>
              <w:top w:w="120" w:type="dxa"/>
              <w:left w:w="120" w:type="dxa"/>
              <w:bottom w:w="120" w:type="dxa"/>
              <w:right w:w="120" w:type="dxa"/>
            </w:tcMar>
            <w:vAlign w:val="center"/>
          </w:tcPr>
          <w:p w14:paraId="584080E0" w14:textId="77777777" w:rsidR="0083247C" w:rsidRPr="0083247C" w:rsidRDefault="0083247C" w:rsidP="00173593">
            <w:pPr>
              <w:jc w:val="center"/>
              <w:rPr>
                <w:rFonts w:ascii="Arial" w:hAnsi="Arial" w:cs="Arial"/>
                <w:sz w:val="24"/>
                <w:szCs w:val="24"/>
                <w:lang w:val="ru-RU"/>
              </w:rPr>
            </w:pPr>
            <w:r w:rsidRPr="0083247C">
              <w:rPr>
                <w:rFonts w:ascii="Arial" w:hAnsi="Arial" w:cs="Arial"/>
                <w:sz w:val="24"/>
                <w:szCs w:val="24"/>
                <w:lang w:val="ru-RU"/>
              </w:rPr>
              <w:t>не менее 50 см от радиаторов и крупных предметов - по исходному руководству</w:t>
            </w:r>
          </w:p>
        </w:tc>
      </w:tr>
    </w:tbl>
    <w:p w14:paraId="4A78DBA5" w14:textId="77777777" w:rsidR="00E8089C" w:rsidRDefault="00E8089C" w:rsidP="0083247C">
      <w:pPr>
        <w:rPr>
          <w:rFonts w:ascii="Arial" w:hAnsi="Arial" w:cs="Arial"/>
          <w:sz w:val="24"/>
          <w:szCs w:val="24"/>
          <w:lang w:val="ru-RU"/>
        </w:rPr>
      </w:pPr>
    </w:p>
    <w:p w14:paraId="2216B143" w14:textId="77777777" w:rsidR="00E8089C" w:rsidRDefault="00E8089C" w:rsidP="0083247C">
      <w:pPr>
        <w:rPr>
          <w:rFonts w:ascii="Arial" w:hAnsi="Arial" w:cs="Arial"/>
          <w:sz w:val="24"/>
          <w:szCs w:val="24"/>
          <w:lang w:val="ru-RU"/>
        </w:rPr>
      </w:pPr>
    </w:p>
    <w:p w14:paraId="6A2DD53A" w14:textId="77777777" w:rsidR="00E8089C" w:rsidRDefault="00E8089C" w:rsidP="0083247C">
      <w:pPr>
        <w:rPr>
          <w:rFonts w:ascii="Arial" w:hAnsi="Arial" w:cs="Arial"/>
          <w:sz w:val="24"/>
          <w:szCs w:val="24"/>
          <w:lang w:val="ru-RU"/>
        </w:rPr>
      </w:pPr>
    </w:p>
    <w:p w14:paraId="4E0CCDEA" w14:textId="4867E584" w:rsidR="0083247C" w:rsidRPr="002D4893" w:rsidRDefault="00E8089C" w:rsidP="00E8089C">
      <w:pPr>
        <w:ind w:firstLine="720"/>
        <w:rPr>
          <w:rFonts w:ascii="Arial" w:hAnsi="Arial" w:cs="Arial"/>
          <w:b/>
          <w:bCs/>
          <w:sz w:val="28"/>
          <w:szCs w:val="28"/>
        </w:rPr>
      </w:pPr>
      <w:r w:rsidRPr="00450A90">
        <w:rPr>
          <w:rFonts w:ascii="Arial" w:hAnsi="Arial" w:cs="Arial"/>
          <w:b/>
          <w:noProof/>
          <w:sz w:val="30"/>
          <w:szCs w:val="30"/>
          <w:lang w:val="ru-RU" w:eastAsia="ru-RU"/>
        </w:rPr>
        <w:lastRenderedPageBreak/>
        <mc:AlternateContent>
          <mc:Choice Requires="wps">
            <w:drawing>
              <wp:anchor distT="0" distB="0" distL="114300" distR="114300" simplePos="0" relativeHeight="251728896" behindDoc="0" locked="0" layoutInCell="1" allowOverlap="1" wp14:anchorId="6FBD160F" wp14:editId="54DCDE7B">
                <wp:simplePos x="0" y="0"/>
                <wp:positionH relativeFrom="leftMargin">
                  <wp:posOffset>310515</wp:posOffset>
                </wp:positionH>
                <wp:positionV relativeFrom="paragraph">
                  <wp:posOffset>18415</wp:posOffset>
                </wp:positionV>
                <wp:extent cx="714375" cy="200025"/>
                <wp:effectExtent l="0" t="0" r="28575" b="28575"/>
                <wp:wrapNone/>
                <wp:docPr id="36" name="Прямоугольник 36"/>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6773F3" id="Прямоугольник 36" o:spid="_x0000_s1026" style="position:absolute;margin-left:24.45pt;margin-top:1.45pt;width:56.25pt;height:15.75pt;z-index:251728896;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" fillcolor="black [3200]" strokecolor="black [1600]" strokeweight="1pt">
                <w10:wrap anchorx="margin"/>
              </v:rect>
            </w:pict>
          </mc:Fallback>
        </mc:AlternateContent>
      </w:r>
      <w:r w:rsidR="002D4893" w:rsidRPr="002D4893">
        <w:rPr>
          <w:rFonts w:ascii="Arial" w:hAnsi="Arial" w:cs="Arial"/>
          <w:b/>
          <w:bCs/>
          <w:sz w:val="28"/>
          <w:szCs w:val="28"/>
        </w:rPr>
        <w:t>ХРАНЕНИЕ, ТРАНСПОРТИРОВКА И УТИЛИЗАЦИЯ</w:t>
      </w:r>
    </w:p>
    <w:p w14:paraId="32675C54" w14:textId="77777777" w:rsidR="002D4893" w:rsidRDefault="002D4893" w:rsidP="0083247C">
      <w:pPr>
        <w:pStyle w:val="2"/>
        <w:rPr>
          <w:rFonts w:ascii="Arial" w:hAnsi="Arial" w:cs="Arial"/>
          <w:color w:val="auto"/>
          <w:sz w:val="24"/>
          <w:szCs w:val="24"/>
        </w:rPr>
      </w:pPr>
    </w:p>
    <w:p w14:paraId="5C44783A" w14:textId="1B449DD3" w:rsidR="0083247C" w:rsidRPr="0083247C" w:rsidRDefault="0083247C" w:rsidP="0083247C">
      <w:pPr>
        <w:pStyle w:val="2"/>
        <w:rPr>
          <w:rFonts w:ascii="Arial" w:hAnsi="Arial" w:cs="Arial"/>
          <w:color w:val="auto"/>
          <w:sz w:val="24"/>
          <w:szCs w:val="24"/>
        </w:rPr>
      </w:pPr>
      <w:r w:rsidRPr="0083247C">
        <w:rPr>
          <w:rFonts w:ascii="Arial" w:hAnsi="Arial" w:cs="Arial"/>
          <w:color w:val="auto"/>
          <w:sz w:val="24"/>
          <w:szCs w:val="24"/>
        </w:rPr>
        <w:t>Хранение</w:t>
      </w:r>
    </w:p>
    <w:p w14:paraId="49C52A54" w14:textId="77777777" w:rsidR="0083247C" w:rsidRPr="0083247C" w:rsidRDefault="0083247C" w:rsidP="0083247C">
      <w:pPr>
        <w:pStyle w:val="a0"/>
        <w:rPr>
          <w:rFonts w:cs="Arial"/>
          <w:sz w:val="24"/>
          <w:szCs w:val="24"/>
          <w:lang w:val="ru-RU"/>
        </w:rPr>
      </w:pPr>
      <w:r w:rsidRPr="0083247C">
        <w:rPr>
          <w:rFonts w:cs="Arial"/>
          <w:sz w:val="24"/>
          <w:szCs w:val="24"/>
          <w:lang w:val="ru-RU"/>
        </w:rPr>
        <w:t>Хранить в упаковке изготовителя в сухом помещении, без пыли, паров кислот и щелочей.</w:t>
      </w:r>
    </w:p>
    <w:p w14:paraId="2BF5A984" w14:textId="77777777" w:rsidR="0083247C" w:rsidRPr="0083247C" w:rsidRDefault="0083247C" w:rsidP="0083247C">
      <w:pPr>
        <w:pStyle w:val="a0"/>
        <w:rPr>
          <w:rFonts w:cs="Arial"/>
          <w:sz w:val="24"/>
          <w:szCs w:val="24"/>
          <w:lang w:val="ru-RU"/>
        </w:rPr>
      </w:pPr>
      <w:r w:rsidRPr="0083247C">
        <w:rPr>
          <w:rFonts w:cs="Arial"/>
          <w:sz w:val="24"/>
          <w:szCs w:val="24"/>
          <w:lang w:val="ru-RU"/>
        </w:rPr>
        <w:t>Для компактной модели в исходном документе указан диапазон хранения/эксплуатации 0...+45 °</w:t>
      </w:r>
      <w:r w:rsidRPr="0083247C">
        <w:rPr>
          <w:rFonts w:cs="Arial"/>
          <w:sz w:val="24"/>
          <w:szCs w:val="24"/>
        </w:rPr>
        <w:t>C</w:t>
      </w:r>
      <w:r w:rsidRPr="0083247C">
        <w:rPr>
          <w:rFonts w:cs="Arial"/>
          <w:sz w:val="24"/>
          <w:szCs w:val="24"/>
          <w:lang w:val="ru-RU"/>
        </w:rPr>
        <w:t>; для серии 500-30000 ВА хранение -10...+50 °</w:t>
      </w:r>
      <w:r w:rsidRPr="0083247C">
        <w:rPr>
          <w:rFonts w:cs="Arial"/>
          <w:sz w:val="24"/>
          <w:szCs w:val="24"/>
        </w:rPr>
        <w:t>C</w:t>
      </w:r>
      <w:r w:rsidRPr="0083247C">
        <w:rPr>
          <w:rFonts w:cs="Arial"/>
          <w:sz w:val="24"/>
          <w:szCs w:val="24"/>
          <w:lang w:val="ru-RU"/>
        </w:rPr>
        <w:t xml:space="preserve"> при относительной влажности не более 80%.</w:t>
      </w:r>
    </w:p>
    <w:p w14:paraId="0A74EDFF" w14:textId="77777777" w:rsidR="0083247C" w:rsidRPr="0083247C" w:rsidRDefault="0083247C" w:rsidP="0083247C">
      <w:pPr>
        <w:pStyle w:val="a0"/>
        <w:rPr>
          <w:rFonts w:cs="Arial"/>
          <w:sz w:val="24"/>
          <w:szCs w:val="24"/>
        </w:rPr>
      </w:pPr>
      <w:r w:rsidRPr="0083247C">
        <w:rPr>
          <w:rFonts w:cs="Arial"/>
          <w:sz w:val="24"/>
          <w:szCs w:val="24"/>
        </w:rPr>
        <w:t>Не допускать конденсации влаги.</w:t>
      </w:r>
    </w:p>
    <w:p w14:paraId="6E5BCE7D" w14:textId="77777777" w:rsidR="002D4893" w:rsidRDefault="002D4893" w:rsidP="0083247C">
      <w:pPr>
        <w:pStyle w:val="2"/>
        <w:rPr>
          <w:rFonts w:ascii="Arial" w:hAnsi="Arial" w:cs="Arial"/>
          <w:color w:val="auto"/>
          <w:sz w:val="24"/>
          <w:szCs w:val="24"/>
        </w:rPr>
      </w:pPr>
    </w:p>
    <w:p w14:paraId="42DAF63A" w14:textId="3E481509" w:rsidR="0083247C" w:rsidRPr="0083247C" w:rsidRDefault="0083247C" w:rsidP="0083247C">
      <w:pPr>
        <w:pStyle w:val="2"/>
        <w:rPr>
          <w:rFonts w:ascii="Arial" w:hAnsi="Arial" w:cs="Arial"/>
          <w:color w:val="auto"/>
          <w:sz w:val="24"/>
          <w:szCs w:val="24"/>
        </w:rPr>
      </w:pPr>
      <w:r w:rsidRPr="0083247C">
        <w:rPr>
          <w:rFonts w:ascii="Arial" w:hAnsi="Arial" w:cs="Arial"/>
          <w:color w:val="auto"/>
          <w:sz w:val="24"/>
          <w:szCs w:val="24"/>
        </w:rPr>
        <w:t>Транспортировка</w:t>
      </w:r>
    </w:p>
    <w:p w14:paraId="6524D773" w14:textId="77777777" w:rsidR="0083247C" w:rsidRPr="0083247C" w:rsidRDefault="0083247C" w:rsidP="0083247C">
      <w:pPr>
        <w:pStyle w:val="a0"/>
        <w:rPr>
          <w:rFonts w:cs="Arial"/>
          <w:sz w:val="24"/>
          <w:szCs w:val="24"/>
          <w:lang w:val="ru-RU"/>
        </w:rPr>
      </w:pPr>
      <w:r w:rsidRPr="0083247C">
        <w:rPr>
          <w:rFonts w:cs="Arial"/>
          <w:sz w:val="24"/>
          <w:szCs w:val="24"/>
          <w:lang w:val="ru-RU"/>
        </w:rPr>
        <w:t>Перевозить в упаковке изготовителя, защищая от ударов, осадков и резких температурных перепадов.</w:t>
      </w:r>
    </w:p>
    <w:p w14:paraId="516A4273" w14:textId="77777777" w:rsidR="0083247C" w:rsidRPr="0083247C" w:rsidRDefault="0083247C" w:rsidP="0083247C">
      <w:pPr>
        <w:pStyle w:val="a0"/>
        <w:rPr>
          <w:rFonts w:cs="Arial"/>
          <w:sz w:val="24"/>
          <w:szCs w:val="24"/>
          <w:lang w:val="ru-RU"/>
        </w:rPr>
      </w:pPr>
      <w:r w:rsidRPr="0083247C">
        <w:rPr>
          <w:rFonts w:cs="Arial"/>
          <w:sz w:val="24"/>
          <w:szCs w:val="24"/>
          <w:lang w:val="ru-RU"/>
        </w:rPr>
        <w:t>Стационарные модели транспортировать в вертикальном положении; не кантовать.</w:t>
      </w:r>
    </w:p>
    <w:p w14:paraId="7484104A" w14:textId="77777777" w:rsidR="0083247C" w:rsidRPr="0083247C" w:rsidRDefault="0083247C" w:rsidP="0083247C">
      <w:pPr>
        <w:pStyle w:val="a0"/>
        <w:rPr>
          <w:rFonts w:cs="Arial"/>
          <w:sz w:val="24"/>
          <w:szCs w:val="24"/>
          <w:lang w:val="ru-RU"/>
        </w:rPr>
      </w:pPr>
      <w:r w:rsidRPr="0083247C">
        <w:rPr>
          <w:rFonts w:cs="Arial"/>
          <w:sz w:val="24"/>
          <w:szCs w:val="24"/>
          <w:lang w:val="ru-RU"/>
        </w:rPr>
        <w:t>После транспортировки при отрицательной температуре выдержать изделие в помещении не менее 2 часов перед включением.</w:t>
      </w:r>
    </w:p>
    <w:p w14:paraId="6769A0CF" w14:textId="77777777" w:rsidR="002D4893" w:rsidRDefault="002D4893" w:rsidP="0083247C">
      <w:pPr>
        <w:pStyle w:val="2"/>
        <w:rPr>
          <w:rFonts w:ascii="Arial" w:hAnsi="Arial" w:cs="Arial"/>
          <w:color w:val="auto"/>
          <w:sz w:val="24"/>
          <w:szCs w:val="24"/>
          <w:lang w:val="ru-RU"/>
        </w:rPr>
      </w:pPr>
    </w:p>
    <w:p w14:paraId="0971D0E9" w14:textId="45C9BD22" w:rsidR="0083247C" w:rsidRPr="0083247C" w:rsidRDefault="0083247C" w:rsidP="0083247C">
      <w:pPr>
        <w:pStyle w:val="2"/>
        <w:rPr>
          <w:rFonts w:ascii="Arial" w:hAnsi="Arial" w:cs="Arial"/>
          <w:color w:val="auto"/>
          <w:sz w:val="24"/>
          <w:szCs w:val="24"/>
          <w:lang w:val="ru-RU"/>
        </w:rPr>
      </w:pPr>
      <w:r w:rsidRPr="0083247C">
        <w:rPr>
          <w:rFonts w:ascii="Arial" w:hAnsi="Arial" w:cs="Arial"/>
          <w:color w:val="auto"/>
          <w:sz w:val="24"/>
          <w:szCs w:val="24"/>
          <w:lang w:val="ru-RU"/>
        </w:rPr>
        <w:t>Утилизация</w:t>
      </w:r>
    </w:p>
    <w:p w14:paraId="6E682F04" w14:textId="77777777" w:rsidR="0083247C" w:rsidRPr="0083247C" w:rsidRDefault="0083247C" w:rsidP="0083247C">
      <w:pPr>
        <w:rPr>
          <w:rFonts w:ascii="Arial" w:hAnsi="Arial" w:cs="Arial"/>
          <w:sz w:val="24"/>
          <w:szCs w:val="24"/>
          <w:lang w:val="ru-RU"/>
        </w:rPr>
      </w:pPr>
      <w:r w:rsidRPr="0083247C">
        <w:rPr>
          <w:rFonts w:ascii="Arial" w:hAnsi="Arial" w:cs="Arial"/>
          <w:sz w:val="24"/>
          <w:szCs w:val="24"/>
          <w:lang w:val="ru-RU"/>
        </w:rPr>
        <w:t>Стабилизатор содержит электротехнические материалы и компоненты, часть которых требует отдельной утилизации. По окончании срока службы передайте изделие в специализированную организацию или пункт приема электрического и электронного оборудования согласно местным требованиям.</w:t>
      </w:r>
    </w:p>
    <w:p w14:paraId="57C822B1" w14:textId="77777777" w:rsidR="00D53C40" w:rsidRDefault="00D53C40" w:rsidP="001D30C6">
      <w:pPr>
        <w:rPr>
          <w:rFonts w:ascii="Arial" w:hAnsi="Arial" w:cs="Arial"/>
          <w:sz w:val="24"/>
          <w:szCs w:val="24"/>
          <w:lang w:val="ru-RU"/>
        </w:rPr>
      </w:pPr>
    </w:p>
    <w:p w14:paraId="33E7C83A" w14:textId="77777777" w:rsidR="00450A90" w:rsidRPr="0018023D" w:rsidRDefault="00450A90" w:rsidP="002001EE">
      <w:pPr>
        <w:ind w:left="720"/>
        <w:rPr>
          <w:rFonts w:ascii="Arial" w:hAnsi="Arial" w:cs="Arial"/>
          <w:b/>
          <w:sz w:val="30"/>
          <w:szCs w:val="30"/>
          <w:lang w:val="ru-RU"/>
        </w:rPr>
      </w:pPr>
      <w:r w:rsidRPr="00450A90">
        <w:rPr>
          <w:rFonts w:ascii="Arial" w:hAnsi="Arial" w:cs="Arial"/>
          <w:b/>
          <w:noProof/>
          <w:sz w:val="30"/>
          <w:szCs w:val="30"/>
          <w:lang w:val="ru-RU" w:eastAsia="ru-RU"/>
        </w:rPr>
        <mc:AlternateContent>
          <mc:Choice Requires="wps">
            <w:drawing>
              <wp:anchor distT="0" distB="0" distL="114300" distR="114300" simplePos="0" relativeHeight="251662336" behindDoc="0" locked="0" layoutInCell="1" allowOverlap="1" wp14:anchorId="7318E823" wp14:editId="1D8E6B7F">
                <wp:simplePos x="0" y="0"/>
                <wp:positionH relativeFrom="leftMargin">
                  <wp:posOffset>314325</wp:posOffset>
                </wp:positionH>
                <wp:positionV relativeFrom="paragraph">
                  <wp:posOffset>13335</wp:posOffset>
                </wp:positionV>
                <wp:extent cx="714375" cy="200025"/>
                <wp:effectExtent l="0" t="0" r="28575" b="28575"/>
                <wp:wrapNone/>
                <wp:docPr id="67" name="Прямоугольник 67"/>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8E7C69" id="Прямоугольник 67" o:spid="_x0000_s1026" style="position:absolute;margin-left:24.75pt;margin-top:1.05pt;width:56.25pt;height:15.75pt;z-index:251712512;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" fillcolor="black [3200]" strokecolor="black [1600]" strokeweight="1pt">
                <w10:wrap anchorx="margin"/>
              </v:rect>
            </w:pict>
          </mc:Fallback>
        </mc:AlternateContent>
      </w:r>
      <w:r w:rsidR="00D53C40">
        <w:rPr>
          <w:rFonts w:ascii="Arial" w:hAnsi="Arial" w:cs="Arial"/>
          <w:b/>
          <w:sz w:val="30"/>
          <w:szCs w:val="30"/>
          <w:lang w:val="ru-RU"/>
        </w:rPr>
        <w:t>ВНИМАНИ</w:t>
      </w:r>
      <w:r w:rsidR="0018023D">
        <w:rPr>
          <w:rFonts w:ascii="Arial" w:hAnsi="Arial" w:cs="Arial"/>
          <w:b/>
          <w:sz w:val="30"/>
          <w:szCs w:val="30"/>
          <w:lang w:val="ru-RU"/>
        </w:rPr>
        <w:t>Е</w:t>
      </w:r>
    </w:p>
    <w:p w14:paraId="5DF9306F" w14:textId="0554B12A" w:rsidR="00D53C40" w:rsidRPr="00F13E8F" w:rsidRDefault="00D53C40" w:rsidP="00D53C40">
      <w:pPr>
        <w:widowControl w:val="0"/>
        <w:numPr>
          <w:ilvl w:val="0"/>
          <w:numId w:val="25"/>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 xml:space="preserve">Стабилизатор напряжения должен быть установлен в сухое помещение с хорошей вентиляцией без химических осадков, вредных и въедливых средств, воспламеняющихся и взрывоопасных газов, чтобы дети не могли </w:t>
      </w:r>
      <w:r w:rsidR="009E5223" w:rsidRPr="00F13E8F">
        <w:rPr>
          <w:rFonts w:ascii="Arial" w:hAnsi="Arial" w:cs="Arial"/>
          <w:sz w:val="23"/>
          <w:szCs w:val="23"/>
          <w:lang w:val="ru-RU"/>
        </w:rPr>
        <w:t>прикоснуться к</w:t>
      </w:r>
      <w:r w:rsidRPr="00F13E8F">
        <w:rPr>
          <w:rFonts w:ascii="Arial" w:hAnsi="Arial" w:cs="Arial"/>
          <w:sz w:val="23"/>
          <w:szCs w:val="23"/>
          <w:lang w:val="ru-RU"/>
        </w:rPr>
        <w:t xml:space="preserve"> устройству, а также без попадания прямых солнечных лучей или попадания влаги.  </w:t>
      </w:r>
    </w:p>
    <w:p w14:paraId="3BC40A96" w14:textId="77777777" w:rsidR="00D53C40" w:rsidRPr="00F13E8F" w:rsidRDefault="00D53C40" w:rsidP="00D53C40">
      <w:pPr>
        <w:widowControl w:val="0"/>
        <w:numPr>
          <w:ilvl w:val="0"/>
          <w:numId w:val="25"/>
        </w:numPr>
        <w:tabs>
          <w:tab w:val="num" w:pos="360"/>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Для безопасности заземление должно быть надежным.</w:t>
      </w:r>
    </w:p>
    <w:p w14:paraId="6AD6E46C" w14:textId="77777777" w:rsidR="00D53C40" w:rsidRPr="00F13E8F" w:rsidRDefault="00D53C40" w:rsidP="00D53C40">
      <w:pPr>
        <w:widowControl w:val="0"/>
        <w:numPr>
          <w:ilvl w:val="0"/>
          <w:numId w:val="25"/>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 xml:space="preserve">Когда стабилизатор напряжения функционирует нормально, он будет выделять немного тепла, нельзя накрывать, это вызовет перегрев и выход из строя. </w:t>
      </w:r>
    </w:p>
    <w:p w14:paraId="5105EB75" w14:textId="77777777" w:rsidR="00D53C40" w:rsidRPr="00F13E8F" w:rsidRDefault="00D53C40" w:rsidP="00D53C40">
      <w:pPr>
        <w:widowControl w:val="0"/>
        <w:numPr>
          <w:ilvl w:val="0"/>
          <w:numId w:val="25"/>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 xml:space="preserve">Когда входное напряжение колеблется, стабилизатор напряжения будет автоматически корректировать, в эти моменты будет слышен звук трения привода, что является нормальным явлением. </w:t>
      </w:r>
    </w:p>
    <w:p w14:paraId="6B26DAD1" w14:textId="77777777" w:rsidR="00D53C40" w:rsidRPr="00F13E8F" w:rsidRDefault="00D53C40" w:rsidP="00D53C40">
      <w:pPr>
        <w:widowControl w:val="0"/>
        <w:numPr>
          <w:ilvl w:val="0"/>
          <w:numId w:val="25"/>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 xml:space="preserve">Используйте сечение вводных и выводных проводов в соответствии с входной и выходной мощностями стабилизатора напряжения, чтобы снизить потерю мощности в цепи. </w:t>
      </w:r>
    </w:p>
    <w:p w14:paraId="4CA572AB" w14:textId="77777777" w:rsidR="00D53C40" w:rsidRPr="00F13E8F" w:rsidRDefault="00D53C40" w:rsidP="00D53C40">
      <w:pPr>
        <w:widowControl w:val="0"/>
        <w:numPr>
          <w:ilvl w:val="0"/>
          <w:numId w:val="25"/>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 xml:space="preserve">Проводник заземления и проводник нейтрали нельзя соединяться в обратном порядке, а также нельзя соединять заземляющую линию вместо нейтрали, это вызвать проблемы с передачей энергии или вызвать ненормальную работу. </w:t>
      </w:r>
    </w:p>
    <w:p w14:paraId="022CF5F2" w14:textId="77777777" w:rsidR="00D53C40" w:rsidRPr="00F13E8F" w:rsidRDefault="00D53C40" w:rsidP="00D53C40">
      <w:pPr>
        <w:widowControl w:val="0"/>
        <w:numPr>
          <w:ilvl w:val="0"/>
          <w:numId w:val="25"/>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Входная цепь для трехфазного стабилизатора напряжения должна быть соединена строго согласно четырехпроводной системе, ни в коем случае нельзя пропускать подключение нейтрали, иначе это выведет из строя контроллер цепи и повредит стабилизатор напряжения.</w:t>
      </w:r>
    </w:p>
    <w:p w14:paraId="11E40701" w14:textId="77777777" w:rsidR="00D53C40" w:rsidRPr="00F13E8F" w:rsidRDefault="00D53C40" w:rsidP="00D53C40">
      <w:pPr>
        <w:widowControl w:val="0"/>
        <w:numPr>
          <w:ilvl w:val="0"/>
          <w:numId w:val="25"/>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 xml:space="preserve">Строго запрещается открывать устройство для регулировки, когда </w:t>
      </w:r>
      <w:r w:rsidRPr="00F13E8F">
        <w:rPr>
          <w:rFonts w:ascii="Arial" w:hAnsi="Arial" w:cs="Arial"/>
          <w:sz w:val="23"/>
          <w:szCs w:val="23"/>
          <w:lang w:val="ru-RU"/>
        </w:rPr>
        <w:lastRenderedPageBreak/>
        <w:t xml:space="preserve">стабилизатор напряжения включен, чтобы избежать смертельного поражения током. </w:t>
      </w:r>
    </w:p>
    <w:p w14:paraId="73ED6CC8" w14:textId="073D04FE" w:rsidR="00D53C40" w:rsidRPr="00F13E8F" w:rsidRDefault="00D53C40" w:rsidP="00D53C40">
      <w:pPr>
        <w:widowControl w:val="0"/>
        <w:numPr>
          <w:ilvl w:val="0"/>
          <w:numId w:val="25"/>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 xml:space="preserve">Когда частота электросети нестабильна, в случае если вам необходимо аварийное электропитание, пожалуйста используйте функцию прямого электропитания городской сети, это </w:t>
      </w:r>
      <w:r w:rsidR="009E5223" w:rsidRPr="00F13E8F">
        <w:rPr>
          <w:rFonts w:ascii="Arial" w:hAnsi="Arial" w:cs="Arial"/>
          <w:sz w:val="23"/>
          <w:szCs w:val="23"/>
          <w:lang w:val="ru-RU"/>
        </w:rPr>
        <w:t>предотвратит повреждение</w:t>
      </w:r>
      <w:r w:rsidRPr="00F13E8F">
        <w:rPr>
          <w:rFonts w:ascii="Arial" w:hAnsi="Arial" w:cs="Arial"/>
          <w:sz w:val="23"/>
          <w:szCs w:val="23"/>
          <w:lang w:val="ru-RU"/>
        </w:rPr>
        <w:t xml:space="preserve"> стабилизатора напряжения от нестабильной частоты.</w:t>
      </w:r>
    </w:p>
    <w:p w14:paraId="76732712" w14:textId="6E9119EB" w:rsidR="00D53C40" w:rsidRPr="00F13E8F" w:rsidRDefault="00D53C40" w:rsidP="00D53C40">
      <w:pPr>
        <w:widowControl w:val="0"/>
        <w:numPr>
          <w:ilvl w:val="0"/>
          <w:numId w:val="25"/>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 xml:space="preserve">Когда стабилизатор напряжения используется длительное время, грязь внутри устройства должна быть очищена своевременно, специалистом (электриком), что сохранит угольные щетки и поверхность катушки чистыми, отрегулируйте контактное давление между щеткой и катушкой, чтобы они хорошо контактировали и было предотвращено искрение; когда щетка повреждена, необходима немедленная замена, иначе это приведет </w:t>
      </w:r>
      <w:r w:rsidR="00D611AC">
        <w:rPr>
          <w:rFonts w:ascii="Arial" w:hAnsi="Arial" w:cs="Arial"/>
          <w:sz w:val="23"/>
          <w:szCs w:val="23"/>
        </w:rPr>
        <w:t>к</w:t>
      </w:r>
      <w:r w:rsidRPr="00F13E8F">
        <w:rPr>
          <w:rFonts w:ascii="Arial" w:hAnsi="Arial" w:cs="Arial"/>
          <w:sz w:val="23"/>
          <w:szCs w:val="23"/>
          <w:lang w:val="ru-RU"/>
        </w:rPr>
        <w:t xml:space="preserve"> выходу из строя стабилизатора напряжения.</w:t>
      </w:r>
    </w:p>
    <w:p w14:paraId="3AAEC577" w14:textId="77777777" w:rsidR="00D53C40" w:rsidRPr="00F13E8F" w:rsidRDefault="00D53C40" w:rsidP="00D53C40">
      <w:pPr>
        <w:widowControl w:val="0"/>
        <w:numPr>
          <w:ilvl w:val="0"/>
          <w:numId w:val="25"/>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Во время эксплуатации, как только стабилизатор начинает работать ненормально, немедленно отключите питание, и отправьте устройство в сервисный центр для обслуживания.</w:t>
      </w:r>
    </w:p>
    <w:p w14:paraId="5DDA3DAC" w14:textId="77777777" w:rsidR="003F3FA9" w:rsidRPr="00D53C40" w:rsidRDefault="003F3FA9" w:rsidP="00D53C40">
      <w:pPr>
        <w:spacing w:before="240" w:line="300" w:lineRule="auto"/>
        <w:jc w:val="both"/>
        <w:rPr>
          <w:rFonts w:ascii="Arial" w:hAnsi="Arial" w:cs="Arial"/>
          <w:b/>
          <w:lang w:val="ru-RU"/>
        </w:rPr>
      </w:pPr>
    </w:p>
    <w:p w14:paraId="187CC85A" w14:textId="77777777" w:rsidR="003F3FA9" w:rsidRPr="008C561A" w:rsidRDefault="003F3FA9" w:rsidP="00450A90">
      <w:pPr>
        <w:ind w:left="285" w:right="-48"/>
        <w:jc w:val="right"/>
        <w:rPr>
          <w:rFonts w:ascii="Arial" w:hAnsi="Arial" w:cs="Arial"/>
          <w:b/>
        </w:rPr>
      </w:pPr>
    </w:p>
    <w:p w14:paraId="061EE882" w14:textId="77777777" w:rsidR="003F3FA9" w:rsidRPr="008C561A" w:rsidRDefault="003F3FA9" w:rsidP="00450A90">
      <w:pPr>
        <w:ind w:left="285" w:right="-48"/>
        <w:jc w:val="right"/>
        <w:rPr>
          <w:rFonts w:ascii="Arial" w:hAnsi="Arial" w:cs="Arial"/>
          <w:b/>
        </w:rPr>
      </w:pPr>
    </w:p>
    <w:p w14:paraId="6ACA8576" w14:textId="77777777" w:rsidR="003F3FA9" w:rsidRPr="008C561A" w:rsidRDefault="003F3FA9" w:rsidP="00450A90">
      <w:pPr>
        <w:ind w:left="285" w:right="-48"/>
        <w:jc w:val="right"/>
        <w:rPr>
          <w:rFonts w:ascii="Arial" w:hAnsi="Arial" w:cs="Arial"/>
          <w:b/>
        </w:rPr>
      </w:pPr>
    </w:p>
    <w:p w14:paraId="766EEF95" w14:textId="77777777" w:rsidR="003F3FA9" w:rsidRDefault="003F3FA9" w:rsidP="008C561A">
      <w:pPr>
        <w:ind w:right="-48"/>
        <w:rPr>
          <w:b/>
        </w:rPr>
      </w:pPr>
    </w:p>
    <w:p w14:paraId="18EA20BE" w14:textId="77777777" w:rsidR="00450A90" w:rsidRDefault="00450A90" w:rsidP="00450A90">
      <w:pPr>
        <w:ind w:left="285" w:right="-48"/>
        <w:jc w:val="right"/>
        <w:rPr>
          <w:b/>
        </w:rPr>
      </w:pPr>
    </w:p>
    <w:p w14:paraId="68F6C501" w14:textId="2E855AE7" w:rsidR="00D53C40" w:rsidRDefault="004125C6" w:rsidP="00450A90">
      <w:pPr>
        <w:ind w:left="285" w:right="-48"/>
        <w:jc w:val="right"/>
        <w:rPr>
          <w:b/>
        </w:rPr>
      </w:pPr>
      <w:r w:rsidRPr="009910B2">
        <w:rPr>
          <w:rFonts w:ascii="Arial" w:hAnsi="Arial" w:cs="Arial"/>
          <w:noProof/>
          <w:lang w:val="ru-RU" w:eastAsia="ru-RU"/>
        </w:rPr>
        <w:drawing>
          <wp:anchor distT="0" distB="0" distL="0" distR="0" simplePos="0" relativeHeight="251678720" behindDoc="1" locked="0" layoutInCell="1" allowOverlap="1" wp14:anchorId="7BBEA673" wp14:editId="0A7385D2">
            <wp:simplePos x="0" y="0"/>
            <wp:positionH relativeFrom="margin">
              <wp:posOffset>1116965</wp:posOffset>
            </wp:positionH>
            <wp:positionV relativeFrom="paragraph">
              <wp:posOffset>116840</wp:posOffset>
            </wp:positionV>
            <wp:extent cx="3600450" cy="1718396"/>
            <wp:effectExtent l="0" t="0" r="0" b="0"/>
            <wp:wrapNone/>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pic:cNvPicPr>
                      <a:picLocks noChangeAspect="1" noChangeArrowheads="1"/>
                    </pic:cNvPicPr>
                  </pic:nvPicPr>
                  <pic:blipFill>
                    <a:blip r:embed="rId8">
                      <a:extLst>
                        <a:ext uri="{28A0092B-C50C-407E-A947-70E740481C1C}">
                          <a14:useLocalDpi xmlns:a14="http://schemas.microsoft.com/office/drawing/2010/main" val="0"/>
                        </a:ext>
                      </a:extLst>
                    </a:blip>
                    <a:srcRect l="24709" t="30891" r="34473" b="32803"/>
                    <a:stretch>
                      <a:fillRect/>
                    </a:stretch>
                  </pic:blipFill>
                  <pic:spPr>
                    <a:xfrm>
                      <a:off x="0" y="0"/>
                      <a:ext cx="3600450" cy="17183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F0A91A" w14:textId="6F957847" w:rsidR="00D53C40" w:rsidRDefault="00D53C40" w:rsidP="00450A90">
      <w:pPr>
        <w:ind w:left="285" w:right="-48"/>
        <w:jc w:val="right"/>
        <w:rPr>
          <w:b/>
        </w:rPr>
      </w:pPr>
    </w:p>
    <w:p w14:paraId="7494404E" w14:textId="3E9BE377" w:rsidR="00D53C40" w:rsidRDefault="00D53C40" w:rsidP="00450A90">
      <w:pPr>
        <w:ind w:left="285" w:right="-48"/>
        <w:jc w:val="right"/>
        <w:rPr>
          <w:b/>
        </w:rPr>
      </w:pPr>
    </w:p>
    <w:p w14:paraId="7673E5D2" w14:textId="77EEF8F7" w:rsidR="00D53C40" w:rsidRDefault="00D53C40" w:rsidP="00450A90">
      <w:pPr>
        <w:ind w:left="285" w:right="-48"/>
        <w:jc w:val="right"/>
        <w:rPr>
          <w:b/>
        </w:rPr>
      </w:pPr>
    </w:p>
    <w:p w14:paraId="5744A24C" w14:textId="6559575D" w:rsidR="00D53C40" w:rsidRDefault="00D53C40" w:rsidP="00450A90">
      <w:pPr>
        <w:ind w:left="285" w:right="-48"/>
        <w:jc w:val="right"/>
        <w:rPr>
          <w:b/>
        </w:rPr>
      </w:pPr>
    </w:p>
    <w:p w14:paraId="7F1324EF" w14:textId="77777777" w:rsidR="00D53C40" w:rsidRDefault="00D53C40" w:rsidP="00450A90">
      <w:pPr>
        <w:ind w:left="285" w:right="-48"/>
        <w:jc w:val="right"/>
        <w:rPr>
          <w:b/>
        </w:rPr>
      </w:pPr>
    </w:p>
    <w:p w14:paraId="1C7CD12C" w14:textId="768FF324" w:rsidR="00D53C40" w:rsidRDefault="00D53C40" w:rsidP="00450A90">
      <w:pPr>
        <w:ind w:left="285" w:right="-48"/>
        <w:jc w:val="right"/>
        <w:rPr>
          <w:b/>
        </w:rPr>
      </w:pPr>
    </w:p>
    <w:p w14:paraId="7B7151A2" w14:textId="0BB11333" w:rsidR="00D53C40" w:rsidRDefault="00D53C40" w:rsidP="00450A90">
      <w:pPr>
        <w:ind w:left="285" w:right="-48"/>
        <w:jc w:val="right"/>
        <w:rPr>
          <w:b/>
        </w:rPr>
      </w:pPr>
    </w:p>
    <w:p w14:paraId="4555AD16" w14:textId="77777777" w:rsidR="00D53C40" w:rsidRDefault="00D53C40" w:rsidP="00450A90">
      <w:pPr>
        <w:ind w:left="285" w:right="-48"/>
        <w:jc w:val="right"/>
        <w:rPr>
          <w:b/>
        </w:rPr>
      </w:pPr>
    </w:p>
    <w:p w14:paraId="02DDFAF0" w14:textId="1D6C5331" w:rsidR="00D53C40" w:rsidRDefault="00D53C40" w:rsidP="00450A90">
      <w:pPr>
        <w:ind w:left="285" w:right="-48"/>
        <w:jc w:val="right"/>
        <w:rPr>
          <w:b/>
        </w:rPr>
      </w:pPr>
    </w:p>
    <w:p w14:paraId="18F089C7" w14:textId="53281260" w:rsidR="00450A90" w:rsidRDefault="00450A90" w:rsidP="00450A90">
      <w:pPr>
        <w:ind w:left="285" w:right="-48"/>
        <w:jc w:val="right"/>
        <w:rPr>
          <w:b/>
        </w:rPr>
      </w:pPr>
    </w:p>
    <w:p w14:paraId="5EE260CC" w14:textId="3234CC10" w:rsidR="002B3F06" w:rsidRDefault="002B3F06" w:rsidP="00450A90">
      <w:pPr>
        <w:ind w:right="-48"/>
        <w:jc w:val="right"/>
        <w:rPr>
          <w:rFonts w:ascii="Arial" w:hAnsi="Arial" w:cs="Arial"/>
          <w:b/>
          <w:sz w:val="24"/>
          <w:szCs w:val="24"/>
        </w:rPr>
      </w:pPr>
    </w:p>
    <w:p w14:paraId="5E9E70BE" w14:textId="7FF1D8CE" w:rsidR="0021374F" w:rsidRDefault="0021374F" w:rsidP="00491D7F">
      <w:pPr>
        <w:spacing w:before="225" w:after="75" w:line="360" w:lineRule="atLeast"/>
        <w:ind w:right="-143"/>
        <w:jc w:val="both"/>
        <w:outlineLvl w:val="0"/>
        <w:rPr>
          <w:rFonts w:ascii="Arial" w:hAnsi="Arial" w:cs="Arial"/>
          <w:b/>
          <w:sz w:val="24"/>
          <w:szCs w:val="24"/>
        </w:rPr>
      </w:pPr>
    </w:p>
    <w:p w14:paraId="172F16E3" w14:textId="048DC35B" w:rsidR="0021374F" w:rsidRDefault="0021374F" w:rsidP="00491D7F">
      <w:pPr>
        <w:spacing w:before="225" w:after="75" w:line="360" w:lineRule="atLeast"/>
        <w:ind w:right="-143"/>
        <w:jc w:val="both"/>
        <w:outlineLvl w:val="0"/>
        <w:rPr>
          <w:rFonts w:ascii="Arial" w:hAnsi="Arial" w:cs="Arial"/>
          <w:b/>
          <w:sz w:val="24"/>
          <w:szCs w:val="24"/>
        </w:rPr>
      </w:pPr>
    </w:p>
    <w:p w14:paraId="4D8C3913" w14:textId="17765E87" w:rsidR="0021374F" w:rsidRDefault="0021374F" w:rsidP="00491D7F">
      <w:pPr>
        <w:spacing w:before="225" w:after="75" w:line="360" w:lineRule="atLeast"/>
        <w:ind w:right="-143"/>
        <w:jc w:val="both"/>
        <w:outlineLvl w:val="0"/>
        <w:rPr>
          <w:rFonts w:ascii="Arial" w:hAnsi="Arial" w:cs="Arial"/>
          <w:b/>
          <w:sz w:val="24"/>
          <w:szCs w:val="24"/>
        </w:rPr>
      </w:pPr>
    </w:p>
    <w:p w14:paraId="4D506680" w14:textId="77777777" w:rsidR="0021374F" w:rsidRPr="002B22EF" w:rsidRDefault="0021374F" w:rsidP="0021374F">
      <w:pPr>
        <w:jc w:val="both"/>
        <w:rPr>
          <w:rFonts w:ascii="Arial" w:hAnsi="Arial" w:cs="Arial"/>
          <w:lang w:val="ru-RU" w:eastAsia="ru-RU"/>
        </w:rPr>
      </w:pPr>
      <w:r w:rsidRPr="009910B2">
        <w:rPr>
          <w:rFonts w:ascii="Arial" w:hAnsi="Arial" w:cs="Arial"/>
          <w:noProof/>
          <w:lang w:val="ru-RU" w:eastAsia="ru-RU"/>
        </w:rPr>
        <w:drawing>
          <wp:anchor distT="0" distB="0" distL="0" distR="0" simplePos="0" relativeHeight="251710464" behindDoc="0" locked="0" layoutInCell="1" allowOverlap="1" wp14:anchorId="46A66653" wp14:editId="78B06699">
            <wp:simplePos x="0" y="0"/>
            <wp:positionH relativeFrom="margin">
              <wp:align>center</wp:align>
            </wp:positionH>
            <wp:positionV relativeFrom="paragraph">
              <wp:posOffset>-19685</wp:posOffset>
            </wp:positionV>
            <wp:extent cx="3600450" cy="1718396"/>
            <wp:effectExtent l="0" t="0" r="0" b="0"/>
            <wp:wrapNone/>
            <wp:docPr id="3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pic:cNvPicPr>
                      <a:picLocks noChangeAspect="1" noChangeArrowheads="1"/>
                    </pic:cNvPicPr>
                  </pic:nvPicPr>
                  <pic:blipFill>
                    <a:blip r:embed="rId8">
                      <a:extLst>
                        <a:ext uri="{28A0092B-C50C-407E-A947-70E740481C1C}">
                          <a14:useLocalDpi xmlns:a14="http://schemas.microsoft.com/office/drawing/2010/main" val="0"/>
                        </a:ext>
                      </a:extLst>
                    </a:blip>
                    <a:srcRect l="24709" t="30891" r="34473" b="32803"/>
                    <a:stretch>
                      <a:fillRect/>
                    </a:stretch>
                  </pic:blipFill>
                  <pic:spPr>
                    <a:xfrm>
                      <a:off x="0" y="0"/>
                      <a:ext cx="3600450" cy="17183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792960" w14:textId="77777777" w:rsidR="0021374F" w:rsidRPr="009910B2" w:rsidRDefault="0021374F" w:rsidP="0021374F">
      <w:pPr>
        <w:jc w:val="both"/>
        <w:rPr>
          <w:rFonts w:ascii="Arial" w:hAnsi="Arial" w:cs="Arial"/>
          <w:lang w:eastAsia="ru-RU"/>
        </w:rPr>
      </w:pPr>
    </w:p>
    <w:p w14:paraId="6334F86D" w14:textId="77777777" w:rsidR="0021374F" w:rsidRPr="009910B2" w:rsidRDefault="0021374F" w:rsidP="0021374F">
      <w:pPr>
        <w:jc w:val="both"/>
        <w:rPr>
          <w:rFonts w:ascii="Arial" w:hAnsi="Arial" w:cs="Arial"/>
          <w:lang w:eastAsia="ru-RU"/>
        </w:rPr>
      </w:pPr>
    </w:p>
    <w:p w14:paraId="022B626A" w14:textId="77777777" w:rsidR="0021374F" w:rsidRPr="009910B2" w:rsidRDefault="0021374F" w:rsidP="0021374F">
      <w:pPr>
        <w:jc w:val="both"/>
        <w:rPr>
          <w:rFonts w:ascii="Arial" w:hAnsi="Arial" w:cs="Arial"/>
          <w:lang w:eastAsia="ru-RU"/>
        </w:rPr>
      </w:pPr>
    </w:p>
    <w:p w14:paraId="556B36CD" w14:textId="77777777" w:rsidR="0021374F" w:rsidRDefault="0021374F" w:rsidP="0021374F">
      <w:pPr>
        <w:jc w:val="both"/>
        <w:rPr>
          <w:rFonts w:ascii="Arial" w:hAnsi="Arial" w:cs="Arial"/>
          <w:lang w:eastAsia="ru-RU"/>
        </w:rPr>
      </w:pPr>
    </w:p>
    <w:p w14:paraId="0D223C75" w14:textId="77777777" w:rsidR="0021374F" w:rsidRDefault="0021374F" w:rsidP="0021374F">
      <w:pPr>
        <w:jc w:val="both"/>
        <w:rPr>
          <w:rFonts w:ascii="Arial" w:hAnsi="Arial" w:cs="Arial"/>
          <w:lang w:eastAsia="ru-RU"/>
        </w:rPr>
      </w:pPr>
    </w:p>
    <w:p w14:paraId="757600C9" w14:textId="77777777" w:rsidR="0021374F" w:rsidRDefault="0021374F" w:rsidP="0021374F">
      <w:pPr>
        <w:jc w:val="both"/>
        <w:rPr>
          <w:rFonts w:ascii="Arial" w:hAnsi="Arial" w:cs="Arial"/>
          <w:lang w:eastAsia="ru-RU"/>
        </w:rPr>
      </w:pPr>
    </w:p>
    <w:p w14:paraId="4B090645" w14:textId="77777777" w:rsidR="0021374F" w:rsidRPr="009910B2" w:rsidRDefault="0021374F" w:rsidP="0021374F">
      <w:pPr>
        <w:jc w:val="both"/>
        <w:rPr>
          <w:rFonts w:ascii="Arial" w:hAnsi="Arial" w:cs="Arial"/>
          <w:lang w:eastAsia="ru-RU"/>
        </w:rPr>
      </w:pPr>
    </w:p>
    <w:p w14:paraId="34426A98" w14:textId="77777777" w:rsidR="0021374F" w:rsidRPr="009910B2" w:rsidRDefault="0021374F" w:rsidP="0021374F">
      <w:pPr>
        <w:tabs>
          <w:tab w:val="left" w:pos="1155"/>
        </w:tabs>
        <w:jc w:val="both"/>
        <w:rPr>
          <w:rFonts w:ascii="Arial" w:hAnsi="Arial" w:cs="Arial"/>
          <w:b/>
          <w:color w:val="000000"/>
          <w:sz w:val="40"/>
          <w:szCs w:val="40"/>
          <w:lang w:val="ru-RU"/>
        </w:rPr>
      </w:pPr>
      <w:r w:rsidRPr="000F7DFF">
        <w:rPr>
          <w:rFonts w:ascii="Arial" w:hAnsi="Arial" w:cs="Arial"/>
          <w:noProof/>
          <w:color w:val="000000"/>
          <w:sz w:val="32"/>
          <w:szCs w:val="32"/>
          <w:lang w:val="ru-RU"/>
        </w:rPr>
        <w:drawing>
          <wp:anchor distT="0" distB="0" distL="114300" distR="114300" simplePos="0" relativeHeight="251712512" behindDoc="1" locked="0" layoutInCell="1" allowOverlap="1" wp14:anchorId="225D03BB" wp14:editId="6564D20E">
            <wp:simplePos x="0" y="0"/>
            <wp:positionH relativeFrom="column">
              <wp:posOffset>2785110</wp:posOffset>
            </wp:positionH>
            <wp:positionV relativeFrom="paragraph">
              <wp:posOffset>120015</wp:posOffset>
            </wp:positionV>
            <wp:extent cx="3039370" cy="3524250"/>
            <wp:effectExtent l="0" t="0" r="889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039370" cy="3524250"/>
                    </a:xfrm>
                    <a:prstGeom prst="rect">
                      <a:avLst/>
                    </a:prstGeom>
                  </pic:spPr>
                </pic:pic>
              </a:graphicData>
            </a:graphic>
          </wp:anchor>
        </w:drawing>
      </w:r>
    </w:p>
    <w:p w14:paraId="730027C7" w14:textId="77777777" w:rsidR="0021374F" w:rsidRDefault="0021374F" w:rsidP="0021374F">
      <w:pPr>
        <w:tabs>
          <w:tab w:val="left" w:pos="1155"/>
        </w:tabs>
        <w:jc w:val="center"/>
        <w:rPr>
          <w:rFonts w:ascii="Arial" w:hAnsi="Arial" w:cs="Arial"/>
          <w:b/>
          <w:color w:val="000000"/>
          <w:sz w:val="40"/>
          <w:szCs w:val="40"/>
          <w:lang w:val="ru-RU"/>
        </w:rPr>
      </w:pPr>
    </w:p>
    <w:p w14:paraId="6802DFF9" w14:textId="77777777" w:rsidR="0021374F" w:rsidRDefault="0021374F" w:rsidP="0021374F">
      <w:pPr>
        <w:pStyle w:val="a9"/>
        <w:jc w:val="center"/>
        <w:rPr>
          <w:rFonts w:ascii="Arial" w:hAnsi="Arial" w:cs="Arial"/>
          <w:color w:val="000000"/>
          <w:sz w:val="32"/>
          <w:szCs w:val="32"/>
          <w:lang w:val="ru-RU"/>
        </w:rPr>
      </w:pPr>
    </w:p>
    <w:p w14:paraId="515735D6" w14:textId="77777777" w:rsidR="0021374F" w:rsidRDefault="0021374F" w:rsidP="0021374F">
      <w:pPr>
        <w:pStyle w:val="a9"/>
        <w:jc w:val="center"/>
        <w:rPr>
          <w:rFonts w:ascii="Arial" w:hAnsi="Arial" w:cs="Arial"/>
          <w:color w:val="000000"/>
          <w:sz w:val="32"/>
          <w:szCs w:val="32"/>
          <w:lang w:val="ru-RU"/>
        </w:rPr>
      </w:pPr>
      <w:r w:rsidRPr="000F7DFF">
        <w:rPr>
          <w:rFonts w:ascii="Arial" w:hAnsi="Arial" w:cs="Arial"/>
          <w:b/>
          <w:noProof/>
          <w:sz w:val="32"/>
          <w:szCs w:val="32"/>
          <w:lang w:val="ru-RU"/>
        </w:rPr>
        <w:drawing>
          <wp:anchor distT="0" distB="0" distL="114300" distR="114300" simplePos="0" relativeHeight="251711488" behindDoc="1" locked="0" layoutInCell="1" allowOverlap="1" wp14:anchorId="67DB5AF8" wp14:editId="653DCDE8">
            <wp:simplePos x="0" y="0"/>
            <wp:positionH relativeFrom="column">
              <wp:posOffset>242006</wp:posOffset>
            </wp:positionH>
            <wp:positionV relativeFrom="paragraph">
              <wp:posOffset>55880</wp:posOffset>
            </wp:positionV>
            <wp:extent cx="2628900" cy="2329878"/>
            <wp:effectExtent l="0" t="0" r="0" b="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628900" cy="2329878"/>
                    </a:xfrm>
                    <a:prstGeom prst="rect">
                      <a:avLst/>
                    </a:prstGeom>
                  </pic:spPr>
                </pic:pic>
              </a:graphicData>
            </a:graphic>
            <wp14:sizeRelH relativeFrom="margin">
              <wp14:pctWidth>0</wp14:pctWidth>
            </wp14:sizeRelH>
            <wp14:sizeRelV relativeFrom="margin">
              <wp14:pctHeight>0</wp14:pctHeight>
            </wp14:sizeRelV>
          </wp:anchor>
        </w:drawing>
      </w:r>
    </w:p>
    <w:p w14:paraId="19B93F8A" w14:textId="77777777" w:rsidR="0021374F" w:rsidRDefault="0021374F" w:rsidP="0021374F">
      <w:pPr>
        <w:pStyle w:val="a9"/>
        <w:jc w:val="center"/>
        <w:rPr>
          <w:rFonts w:ascii="Arial" w:hAnsi="Arial" w:cs="Arial"/>
          <w:color w:val="000000"/>
          <w:sz w:val="32"/>
          <w:szCs w:val="32"/>
          <w:lang w:val="ru-RU"/>
        </w:rPr>
      </w:pPr>
    </w:p>
    <w:p w14:paraId="72C76114" w14:textId="77777777" w:rsidR="0021374F" w:rsidRDefault="0021374F" w:rsidP="0021374F">
      <w:pPr>
        <w:pStyle w:val="a9"/>
        <w:jc w:val="center"/>
        <w:rPr>
          <w:rFonts w:ascii="Arial" w:hAnsi="Arial" w:cs="Arial"/>
          <w:color w:val="000000"/>
          <w:sz w:val="32"/>
          <w:szCs w:val="32"/>
          <w:lang w:val="ru-RU"/>
        </w:rPr>
      </w:pPr>
    </w:p>
    <w:p w14:paraId="65E43533" w14:textId="77777777" w:rsidR="0021374F" w:rsidRDefault="0021374F" w:rsidP="0021374F">
      <w:pPr>
        <w:pStyle w:val="a9"/>
        <w:jc w:val="center"/>
        <w:rPr>
          <w:rFonts w:ascii="Arial" w:hAnsi="Arial" w:cs="Arial"/>
          <w:color w:val="000000"/>
          <w:sz w:val="32"/>
          <w:szCs w:val="32"/>
          <w:lang w:val="ru-RU"/>
        </w:rPr>
      </w:pPr>
    </w:p>
    <w:p w14:paraId="7ED9C5F5" w14:textId="77777777" w:rsidR="0021374F" w:rsidRDefault="0021374F" w:rsidP="0021374F">
      <w:pPr>
        <w:pStyle w:val="a9"/>
        <w:jc w:val="center"/>
        <w:rPr>
          <w:rFonts w:ascii="Arial" w:hAnsi="Arial" w:cs="Arial"/>
          <w:color w:val="000000"/>
          <w:sz w:val="32"/>
          <w:szCs w:val="32"/>
          <w:lang w:val="ru-RU"/>
        </w:rPr>
      </w:pPr>
    </w:p>
    <w:p w14:paraId="038C3F72" w14:textId="77777777" w:rsidR="0021374F" w:rsidRDefault="0021374F" w:rsidP="0021374F">
      <w:pPr>
        <w:pStyle w:val="a9"/>
        <w:jc w:val="center"/>
        <w:rPr>
          <w:rFonts w:ascii="Arial" w:hAnsi="Arial" w:cs="Arial"/>
          <w:color w:val="000000"/>
          <w:sz w:val="32"/>
          <w:szCs w:val="32"/>
          <w:lang w:val="ru-RU"/>
        </w:rPr>
      </w:pPr>
    </w:p>
    <w:p w14:paraId="366A9A35" w14:textId="77777777" w:rsidR="0021374F" w:rsidRDefault="0021374F" w:rsidP="0021374F">
      <w:pPr>
        <w:pStyle w:val="a9"/>
        <w:jc w:val="center"/>
        <w:rPr>
          <w:rFonts w:ascii="Arial" w:hAnsi="Arial" w:cs="Arial"/>
          <w:color w:val="000000"/>
          <w:sz w:val="32"/>
          <w:szCs w:val="32"/>
          <w:lang w:val="ru-RU"/>
        </w:rPr>
      </w:pPr>
    </w:p>
    <w:p w14:paraId="32AABA06" w14:textId="77777777" w:rsidR="0021374F" w:rsidRDefault="0021374F" w:rsidP="0021374F">
      <w:pPr>
        <w:pStyle w:val="a9"/>
        <w:jc w:val="center"/>
        <w:rPr>
          <w:rFonts w:ascii="Arial" w:hAnsi="Arial" w:cs="Arial"/>
          <w:color w:val="000000"/>
          <w:sz w:val="32"/>
          <w:szCs w:val="32"/>
          <w:lang w:val="ru-RU"/>
        </w:rPr>
      </w:pPr>
    </w:p>
    <w:p w14:paraId="5AAF38B1" w14:textId="77777777" w:rsidR="0021374F" w:rsidRDefault="0021374F" w:rsidP="0021374F">
      <w:pPr>
        <w:pStyle w:val="a9"/>
        <w:jc w:val="center"/>
        <w:rPr>
          <w:rFonts w:ascii="Arial" w:hAnsi="Arial" w:cs="Arial"/>
          <w:color w:val="000000"/>
          <w:sz w:val="32"/>
          <w:szCs w:val="32"/>
          <w:lang w:val="ru-RU"/>
        </w:rPr>
      </w:pPr>
    </w:p>
    <w:p w14:paraId="0F1EC734" w14:textId="77777777" w:rsidR="0021374F" w:rsidRDefault="0021374F" w:rsidP="0021374F">
      <w:pPr>
        <w:pStyle w:val="a9"/>
        <w:jc w:val="center"/>
        <w:rPr>
          <w:rFonts w:ascii="Arial" w:hAnsi="Arial" w:cs="Arial"/>
          <w:color w:val="000000"/>
          <w:sz w:val="32"/>
          <w:szCs w:val="32"/>
          <w:lang w:val="ru-RU"/>
        </w:rPr>
      </w:pPr>
    </w:p>
    <w:p w14:paraId="2ACCD4C2" w14:textId="77777777" w:rsidR="0021374F" w:rsidRDefault="0021374F" w:rsidP="0021374F">
      <w:pPr>
        <w:pStyle w:val="a9"/>
        <w:rPr>
          <w:rFonts w:ascii="Arial" w:hAnsi="Arial" w:cs="Arial"/>
          <w:color w:val="000000"/>
          <w:sz w:val="32"/>
          <w:szCs w:val="32"/>
          <w:lang w:val="ru-RU"/>
        </w:rPr>
      </w:pPr>
    </w:p>
    <w:p w14:paraId="0F0AD92B" w14:textId="77777777" w:rsidR="0021374F" w:rsidRDefault="0021374F" w:rsidP="0021374F">
      <w:pPr>
        <w:pStyle w:val="a9"/>
        <w:jc w:val="center"/>
        <w:rPr>
          <w:rFonts w:ascii="Arial" w:hAnsi="Arial" w:cs="Arial"/>
          <w:color w:val="000000"/>
          <w:sz w:val="32"/>
          <w:szCs w:val="32"/>
          <w:lang w:val="ru-RU"/>
        </w:rPr>
      </w:pPr>
    </w:p>
    <w:p w14:paraId="2E39ED10" w14:textId="77777777" w:rsidR="0021374F" w:rsidRPr="00610A4B" w:rsidRDefault="0021374F" w:rsidP="0021374F">
      <w:pPr>
        <w:pStyle w:val="a9"/>
        <w:jc w:val="center"/>
        <w:rPr>
          <w:rFonts w:ascii="Arial" w:hAnsi="Arial" w:cs="Arial"/>
          <w:sz w:val="32"/>
          <w:szCs w:val="32"/>
          <w:lang w:val="ru-RU" w:eastAsia="ru-RU"/>
        </w:rPr>
      </w:pPr>
      <w:r>
        <w:rPr>
          <w:rFonts w:ascii="Arial" w:hAnsi="Arial" w:cs="Arial"/>
          <w:color w:val="000000"/>
          <w:sz w:val="32"/>
          <w:szCs w:val="32"/>
          <w:lang w:val="ru-RU"/>
        </w:rPr>
        <w:t>Кернеу тұрақтандырғыштары:</w:t>
      </w:r>
    </w:p>
    <w:p w14:paraId="7F483941" w14:textId="77777777" w:rsidR="0021374F" w:rsidRDefault="0021374F" w:rsidP="0021374F">
      <w:pPr>
        <w:rPr>
          <w:rFonts w:ascii="Arial" w:hAnsi="Arial" w:cs="Arial"/>
        </w:rPr>
      </w:pPr>
    </w:p>
    <w:p w14:paraId="10C96688" w14:textId="77777777" w:rsidR="0021374F" w:rsidRPr="00CE663B" w:rsidRDefault="0021374F" w:rsidP="0021374F">
      <w:pPr>
        <w:rPr>
          <w:rFonts w:ascii="Arial" w:hAnsi="Arial" w:cs="Arial"/>
        </w:rPr>
        <w:sectPr w:rsidR="0021374F" w:rsidRPr="00CE663B" w:rsidSect="0021374F">
          <w:footerReference w:type="first" r:id="rId12"/>
          <w:type w:val="continuous"/>
          <w:pgSz w:w="11906" w:h="16838"/>
          <w:pgMar w:top="1134" w:right="1134" w:bottom="1134" w:left="1134" w:header="709" w:footer="709" w:gutter="0"/>
          <w:pgBorders w:offsetFrom="page">
            <w:top w:val="single" w:sz="12" w:space="24" w:color="auto"/>
            <w:left w:val="single" w:sz="12" w:space="24" w:color="auto"/>
            <w:bottom w:val="single" w:sz="12" w:space="24" w:color="auto"/>
            <w:right w:val="single" w:sz="12" w:space="24" w:color="auto"/>
          </w:pgBorders>
          <w:cols w:space="708"/>
          <w:titlePg/>
          <w:docGrid w:linePitch="360"/>
        </w:sectPr>
      </w:pPr>
    </w:p>
    <w:p w14:paraId="196F22E2" w14:textId="77777777" w:rsidR="0021374F" w:rsidRPr="00B36F39" w:rsidRDefault="0021374F" w:rsidP="0021374F">
      <w:pPr>
        <w:ind w:left="709" w:right="424"/>
        <w:jc w:val="center"/>
        <w:rPr>
          <w:rFonts w:ascii="Arial" w:hAnsi="Arial" w:cs="Arial"/>
          <w:b/>
          <w:sz w:val="32"/>
          <w:szCs w:val="32"/>
          <w:lang w:val="ru-RU"/>
        </w:rPr>
      </w:pPr>
      <w:r>
        <w:rPr>
          <w:rFonts w:ascii="Arial" w:hAnsi="Arial" w:cs="Arial"/>
          <w:b/>
          <w:sz w:val="32"/>
          <w:szCs w:val="32"/>
          <w:lang w:val="en-US"/>
        </w:rPr>
        <w:t>MS</w:t>
      </w:r>
      <w:r w:rsidRPr="00B36F39">
        <w:rPr>
          <w:rFonts w:ascii="Arial" w:hAnsi="Arial" w:cs="Arial"/>
          <w:b/>
          <w:sz w:val="32"/>
          <w:szCs w:val="32"/>
          <w:lang w:val="ru-RU"/>
        </w:rPr>
        <w:t xml:space="preserve">09121, </w:t>
      </w:r>
      <w:r>
        <w:rPr>
          <w:rFonts w:ascii="Arial" w:hAnsi="Arial" w:cs="Arial"/>
          <w:b/>
          <w:sz w:val="32"/>
          <w:szCs w:val="32"/>
          <w:lang w:val="en-US"/>
        </w:rPr>
        <w:t>MS</w:t>
      </w:r>
      <w:r w:rsidRPr="00B36F39">
        <w:rPr>
          <w:rFonts w:ascii="Arial" w:hAnsi="Arial" w:cs="Arial"/>
          <w:b/>
          <w:sz w:val="32"/>
          <w:szCs w:val="32"/>
          <w:lang w:val="ru-RU"/>
        </w:rPr>
        <w:t xml:space="preserve">09122, </w:t>
      </w:r>
      <w:r>
        <w:rPr>
          <w:rFonts w:ascii="Arial" w:hAnsi="Arial" w:cs="Arial"/>
          <w:b/>
          <w:sz w:val="32"/>
          <w:szCs w:val="32"/>
          <w:lang w:val="en-US"/>
        </w:rPr>
        <w:t>MS</w:t>
      </w:r>
      <w:r w:rsidRPr="00B36F39">
        <w:rPr>
          <w:rFonts w:ascii="Arial" w:hAnsi="Arial" w:cs="Arial"/>
          <w:b/>
          <w:sz w:val="32"/>
          <w:szCs w:val="32"/>
          <w:lang w:val="ru-RU"/>
        </w:rPr>
        <w:t xml:space="preserve">09123, </w:t>
      </w:r>
      <w:r>
        <w:rPr>
          <w:rFonts w:ascii="Arial" w:hAnsi="Arial" w:cs="Arial"/>
          <w:b/>
          <w:sz w:val="32"/>
          <w:szCs w:val="32"/>
          <w:lang w:val="en-US"/>
        </w:rPr>
        <w:t>MS</w:t>
      </w:r>
      <w:r w:rsidRPr="00B36F39">
        <w:rPr>
          <w:rFonts w:ascii="Arial" w:hAnsi="Arial" w:cs="Arial"/>
          <w:b/>
          <w:sz w:val="32"/>
          <w:szCs w:val="32"/>
          <w:lang w:val="ru-RU"/>
        </w:rPr>
        <w:t xml:space="preserve">09124, </w:t>
      </w:r>
    </w:p>
    <w:p w14:paraId="579A09C6" w14:textId="77777777" w:rsidR="0021374F" w:rsidRPr="00B36F39" w:rsidRDefault="0021374F" w:rsidP="0021374F">
      <w:pPr>
        <w:ind w:left="709" w:right="424"/>
        <w:jc w:val="center"/>
        <w:rPr>
          <w:rFonts w:ascii="Arial" w:hAnsi="Arial" w:cs="Arial"/>
          <w:b/>
          <w:sz w:val="32"/>
          <w:szCs w:val="32"/>
          <w:lang w:val="ru-RU"/>
        </w:rPr>
      </w:pPr>
      <w:r>
        <w:rPr>
          <w:rFonts w:ascii="Arial" w:hAnsi="Arial" w:cs="Arial"/>
          <w:b/>
          <w:sz w:val="32"/>
          <w:szCs w:val="32"/>
          <w:lang w:val="en-US"/>
        </w:rPr>
        <w:t>MS</w:t>
      </w:r>
      <w:r w:rsidRPr="00B36F39">
        <w:rPr>
          <w:rFonts w:ascii="Arial" w:hAnsi="Arial" w:cs="Arial"/>
          <w:b/>
          <w:sz w:val="32"/>
          <w:szCs w:val="32"/>
          <w:lang w:val="ru-RU"/>
        </w:rPr>
        <w:t xml:space="preserve">09125, </w:t>
      </w:r>
      <w:r>
        <w:rPr>
          <w:rFonts w:ascii="Arial" w:hAnsi="Arial" w:cs="Arial"/>
          <w:b/>
          <w:sz w:val="32"/>
          <w:szCs w:val="32"/>
          <w:lang w:val="en-US"/>
        </w:rPr>
        <w:t>MS</w:t>
      </w:r>
      <w:r w:rsidRPr="00B36F39">
        <w:rPr>
          <w:rFonts w:ascii="Arial" w:hAnsi="Arial" w:cs="Arial"/>
          <w:b/>
          <w:sz w:val="32"/>
          <w:szCs w:val="32"/>
          <w:lang w:val="ru-RU"/>
        </w:rPr>
        <w:t>09126</w:t>
      </w:r>
    </w:p>
    <w:p w14:paraId="4B75CA52" w14:textId="77777777" w:rsidR="0021374F" w:rsidRPr="00B36F39" w:rsidRDefault="0021374F" w:rsidP="0021374F">
      <w:pPr>
        <w:ind w:left="709" w:right="424"/>
        <w:jc w:val="center"/>
        <w:rPr>
          <w:rFonts w:ascii="Arial" w:hAnsi="Arial" w:cs="Arial"/>
          <w:b/>
          <w:color w:val="FFFFFF" w:themeColor="background1"/>
          <w:sz w:val="44"/>
          <w:szCs w:val="44"/>
          <w:lang w:val="ru-RU"/>
        </w:rPr>
        <w:sectPr w:rsidR="0021374F" w:rsidRPr="00B36F39" w:rsidSect="00231348">
          <w:type w:val="continuous"/>
          <w:pgSz w:w="11906" w:h="16838"/>
          <w:pgMar w:top="1134" w:right="1134" w:bottom="1134" w:left="1134" w:header="709" w:footer="709" w:gutter="0"/>
          <w:pgBorders w:offsetFrom="page">
            <w:top w:val="single" w:sz="12" w:space="24" w:color="auto"/>
            <w:left w:val="single" w:sz="12" w:space="24" w:color="auto"/>
            <w:bottom w:val="single" w:sz="12" w:space="24" w:color="auto"/>
            <w:right w:val="single" w:sz="12" w:space="24" w:color="auto"/>
          </w:pgBorders>
          <w:cols w:space="708"/>
          <w:titlePg/>
          <w:docGrid w:linePitch="360"/>
        </w:sectPr>
      </w:pPr>
    </w:p>
    <w:p w14:paraId="00DF7A05" w14:textId="77777777" w:rsidR="0021374F" w:rsidRPr="00B36F39" w:rsidRDefault="0021374F" w:rsidP="0021374F">
      <w:pPr>
        <w:ind w:left="709" w:right="424"/>
        <w:jc w:val="center"/>
        <w:rPr>
          <w:rFonts w:ascii="Arial" w:hAnsi="Arial" w:cs="Arial"/>
          <w:b/>
          <w:color w:val="FFFFFF" w:themeColor="background1"/>
          <w:sz w:val="44"/>
          <w:szCs w:val="44"/>
          <w:lang w:val="ru-RU"/>
        </w:rPr>
      </w:pPr>
      <w:r>
        <w:rPr>
          <w:rFonts w:ascii="Arial" w:hAnsi="Arial" w:cs="Arial"/>
          <w:b/>
          <w:noProof/>
          <w:sz w:val="40"/>
          <w:szCs w:val="40"/>
          <w:lang w:val="ru-RU" w:eastAsia="ru-RU"/>
        </w:rPr>
        <mc:AlternateContent>
          <mc:Choice Requires="wps">
            <w:drawing>
              <wp:anchor distT="0" distB="0" distL="114300" distR="114300" simplePos="0" relativeHeight="251708416" behindDoc="1" locked="0" layoutInCell="1" allowOverlap="1" wp14:anchorId="0F113A1D" wp14:editId="22EF358A">
                <wp:simplePos x="0" y="0"/>
                <wp:positionH relativeFrom="page">
                  <wp:align>center</wp:align>
                </wp:positionH>
                <wp:positionV relativeFrom="paragraph">
                  <wp:posOffset>355600</wp:posOffset>
                </wp:positionV>
                <wp:extent cx="6934200" cy="647700"/>
                <wp:effectExtent l="0" t="0" r="19050" b="19050"/>
                <wp:wrapNone/>
                <wp:docPr id="4" name="Прямоугольник 4"/>
                <wp:cNvGraphicFramePr/>
                <a:graphic xmlns:a="http://schemas.openxmlformats.org/drawingml/2006/main">
                  <a:graphicData uri="http://schemas.microsoft.com/office/word/2010/wordprocessingShape">
                    <wps:wsp>
                      <wps:cNvSpPr/>
                      <wps:spPr>
                        <a:xfrm>
                          <a:off x="0" y="0"/>
                          <a:ext cx="6934200" cy="6477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359321" id="Прямоугольник 4" o:spid="_x0000_s1026" style="position:absolute;margin-left:0;margin-top:28pt;width:546pt;height:51pt;z-index:-2516080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" fillcolor="black [3200]" strokecolor="black [1600]" strokeweight="1pt">
                <w10:wrap anchorx="page"/>
              </v:rect>
            </w:pict>
          </mc:Fallback>
        </mc:AlternateContent>
      </w:r>
    </w:p>
    <w:p w14:paraId="1858B735" w14:textId="77777777" w:rsidR="0021374F" w:rsidRPr="002B22EF" w:rsidRDefault="0021374F" w:rsidP="0021374F">
      <w:pPr>
        <w:jc w:val="center"/>
        <w:rPr>
          <w:rFonts w:ascii="Arial" w:hAnsi="Arial" w:cs="Arial"/>
          <w:b/>
          <w:color w:val="FFFFFF" w:themeColor="background1"/>
          <w:sz w:val="44"/>
          <w:szCs w:val="44"/>
          <w:lang w:val="ru-RU"/>
        </w:rPr>
      </w:pPr>
      <w:r w:rsidRPr="002B22EF">
        <w:rPr>
          <w:rFonts w:ascii="Arial" w:hAnsi="Arial" w:cs="Arial"/>
          <w:b/>
          <w:color w:val="FFFFFF" w:themeColor="background1"/>
          <w:sz w:val="44"/>
          <w:szCs w:val="44"/>
          <w:lang w:val="ru-RU"/>
        </w:rPr>
        <w:t>ПАЙДАЛАНУШЫ НҰСҚАУЛЫҒЫ</w:t>
      </w:r>
    </w:p>
    <w:p w14:paraId="1E79383C" w14:textId="77777777" w:rsidR="0021374F" w:rsidRDefault="0021374F" w:rsidP="0021374F">
      <w:pPr>
        <w:jc w:val="center"/>
        <w:rPr>
          <w:rFonts w:ascii="Arial" w:hAnsi="Arial" w:cs="Arial"/>
          <w:b/>
          <w:sz w:val="40"/>
          <w:szCs w:val="40"/>
        </w:rPr>
      </w:pPr>
    </w:p>
    <w:p w14:paraId="2B6F1BD2" w14:textId="77777777" w:rsidR="0021374F" w:rsidRDefault="0021374F" w:rsidP="0021374F">
      <w:pPr>
        <w:rPr>
          <w:rFonts w:ascii="Arial" w:hAnsi="Arial" w:cs="Arial"/>
          <w:b/>
          <w:sz w:val="40"/>
          <w:szCs w:val="40"/>
        </w:rPr>
      </w:pPr>
    </w:p>
    <w:p w14:paraId="608B0417" w14:textId="77777777" w:rsidR="0021374F" w:rsidRDefault="0021374F" w:rsidP="0021374F">
      <w:pPr>
        <w:jc w:val="center"/>
        <w:rPr>
          <w:rFonts w:ascii="Arial" w:hAnsi="Arial" w:cs="Arial"/>
          <w:b/>
          <w:sz w:val="40"/>
          <w:szCs w:val="40"/>
        </w:rPr>
      </w:pPr>
    </w:p>
    <w:p w14:paraId="5028E2C6" w14:textId="77777777" w:rsidR="0021374F" w:rsidRDefault="0021374F" w:rsidP="0021374F">
      <w:pPr>
        <w:jc w:val="center"/>
        <w:rPr>
          <w:rFonts w:ascii="Arial" w:hAnsi="Arial" w:cs="Arial"/>
          <w:b/>
          <w:sz w:val="40"/>
          <w:szCs w:val="40"/>
        </w:rPr>
      </w:pPr>
    </w:p>
    <w:p w14:paraId="4B90A430" w14:textId="77777777" w:rsidR="0021374F" w:rsidRDefault="0021374F" w:rsidP="0021374F">
      <w:pPr>
        <w:jc w:val="center"/>
        <w:rPr>
          <w:rFonts w:ascii="Arial" w:hAnsi="Arial" w:cs="Arial"/>
          <w:b/>
          <w:sz w:val="40"/>
          <w:szCs w:val="40"/>
        </w:rPr>
      </w:pPr>
    </w:p>
    <w:p w14:paraId="06F7B29D" w14:textId="77777777" w:rsidR="0021374F" w:rsidRDefault="0021374F" w:rsidP="0021374F">
      <w:pPr>
        <w:jc w:val="center"/>
        <w:rPr>
          <w:rFonts w:ascii="Arial" w:hAnsi="Arial" w:cs="Arial"/>
          <w:b/>
          <w:sz w:val="40"/>
          <w:szCs w:val="40"/>
        </w:rPr>
      </w:pPr>
    </w:p>
    <w:p w14:paraId="678BD719" w14:textId="77777777" w:rsidR="0021374F" w:rsidRDefault="0021374F" w:rsidP="0021374F">
      <w:pPr>
        <w:jc w:val="center"/>
        <w:rPr>
          <w:rFonts w:ascii="Arial" w:hAnsi="Arial" w:cs="Arial"/>
          <w:b/>
          <w:sz w:val="40"/>
          <w:szCs w:val="40"/>
        </w:rPr>
      </w:pPr>
    </w:p>
    <w:p w14:paraId="7AC7BE68" w14:textId="77777777" w:rsidR="0021374F" w:rsidRDefault="0021374F" w:rsidP="0021374F">
      <w:pPr>
        <w:jc w:val="center"/>
        <w:rPr>
          <w:rFonts w:ascii="Arial" w:hAnsi="Arial" w:cs="Arial"/>
          <w:b/>
          <w:sz w:val="40"/>
          <w:szCs w:val="40"/>
        </w:rPr>
      </w:pPr>
    </w:p>
    <w:p w14:paraId="5BE0A44D" w14:textId="77777777" w:rsidR="0021374F" w:rsidRDefault="0021374F" w:rsidP="0021374F">
      <w:pPr>
        <w:jc w:val="center"/>
        <w:rPr>
          <w:rFonts w:ascii="Arial" w:hAnsi="Arial" w:cs="Arial"/>
          <w:b/>
          <w:sz w:val="40"/>
          <w:szCs w:val="40"/>
        </w:rPr>
      </w:pPr>
    </w:p>
    <w:p w14:paraId="540BF603" w14:textId="77777777" w:rsidR="0021374F" w:rsidRDefault="0021374F" w:rsidP="0021374F">
      <w:pPr>
        <w:jc w:val="center"/>
        <w:rPr>
          <w:rFonts w:ascii="Arial" w:hAnsi="Arial" w:cs="Arial"/>
          <w:b/>
          <w:sz w:val="40"/>
          <w:szCs w:val="40"/>
        </w:rPr>
      </w:pPr>
    </w:p>
    <w:p w14:paraId="69E9BB56" w14:textId="77777777" w:rsidR="0021374F" w:rsidRDefault="0021374F" w:rsidP="0021374F">
      <w:pPr>
        <w:jc w:val="center"/>
        <w:rPr>
          <w:rFonts w:ascii="Arial" w:hAnsi="Arial" w:cs="Arial"/>
          <w:b/>
          <w:sz w:val="40"/>
          <w:szCs w:val="40"/>
        </w:rPr>
      </w:pPr>
    </w:p>
    <w:p w14:paraId="46C4C1CF" w14:textId="77777777" w:rsidR="0021374F" w:rsidRDefault="0021374F" w:rsidP="0021374F">
      <w:pPr>
        <w:jc w:val="center"/>
        <w:rPr>
          <w:rFonts w:ascii="Arial" w:hAnsi="Arial" w:cs="Arial"/>
          <w:b/>
          <w:sz w:val="40"/>
          <w:szCs w:val="40"/>
        </w:rPr>
      </w:pPr>
    </w:p>
    <w:p w14:paraId="054C0DCD" w14:textId="77777777" w:rsidR="0021374F" w:rsidRDefault="0021374F" w:rsidP="0021374F">
      <w:pPr>
        <w:jc w:val="center"/>
        <w:rPr>
          <w:rFonts w:ascii="Arial" w:hAnsi="Arial" w:cs="Arial"/>
          <w:b/>
          <w:sz w:val="40"/>
          <w:szCs w:val="40"/>
        </w:rPr>
      </w:pPr>
    </w:p>
    <w:p w14:paraId="51BA1EA7" w14:textId="77777777" w:rsidR="0021374F" w:rsidRDefault="0021374F" w:rsidP="0021374F">
      <w:pPr>
        <w:jc w:val="center"/>
        <w:rPr>
          <w:rFonts w:ascii="Arial" w:hAnsi="Arial" w:cs="Arial"/>
          <w:b/>
          <w:sz w:val="40"/>
          <w:szCs w:val="40"/>
        </w:rPr>
      </w:pPr>
    </w:p>
    <w:p w14:paraId="6C36DACF" w14:textId="77777777" w:rsidR="0021374F" w:rsidRDefault="0021374F" w:rsidP="0021374F">
      <w:pPr>
        <w:jc w:val="center"/>
        <w:rPr>
          <w:rFonts w:ascii="Arial" w:hAnsi="Arial" w:cs="Arial"/>
          <w:b/>
          <w:sz w:val="40"/>
          <w:szCs w:val="40"/>
        </w:rPr>
      </w:pPr>
    </w:p>
    <w:p w14:paraId="0F7537DB" w14:textId="77777777" w:rsidR="0021374F" w:rsidRDefault="0021374F" w:rsidP="0021374F">
      <w:pPr>
        <w:jc w:val="center"/>
        <w:rPr>
          <w:rFonts w:ascii="Arial" w:hAnsi="Arial" w:cs="Arial"/>
          <w:b/>
          <w:sz w:val="40"/>
          <w:szCs w:val="40"/>
        </w:rPr>
      </w:pPr>
    </w:p>
    <w:p w14:paraId="1EEC7B64" w14:textId="77777777" w:rsidR="0021374F" w:rsidRDefault="0021374F" w:rsidP="0021374F">
      <w:pPr>
        <w:jc w:val="center"/>
        <w:rPr>
          <w:rFonts w:ascii="Arial" w:hAnsi="Arial" w:cs="Arial"/>
          <w:b/>
          <w:sz w:val="40"/>
          <w:szCs w:val="40"/>
        </w:rPr>
      </w:pPr>
    </w:p>
    <w:p w14:paraId="714672F5" w14:textId="77777777" w:rsidR="0021374F" w:rsidRDefault="0021374F" w:rsidP="0021374F">
      <w:pPr>
        <w:jc w:val="center"/>
        <w:rPr>
          <w:rFonts w:ascii="Arial" w:hAnsi="Arial" w:cs="Arial"/>
          <w:b/>
          <w:sz w:val="40"/>
          <w:szCs w:val="40"/>
        </w:rPr>
      </w:pPr>
    </w:p>
    <w:p w14:paraId="36B513B8" w14:textId="77777777" w:rsidR="0021374F" w:rsidRDefault="0021374F" w:rsidP="0021374F">
      <w:pPr>
        <w:jc w:val="center"/>
        <w:rPr>
          <w:rFonts w:ascii="Arial" w:hAnsi="Arial" w:cs="Arial"/>
          <w:b/>
          <w:sz w:val="40"/>
          <w:szCs w:val="40"/>
        </w:rPr>
      </w:pPr>
    </w:p>
    <w:p w14:paraId="499B2C0A" w14:textId="77777777" w:rsidR="0021374F" w:rsidRDefault="0021374F" w:rsidP="0021374F">
      <w:pPr>
        <w:spacing w:before="225" w:after="75" w:line="360" w:lineRule="atLeast"/>
        <w:jc w:val="both"/>
        <w:outlineLvl w:val="0"/>
        <w:rPr>
          <w:rFonts w:ascii="Arial" w:hAnsi="Arial" w:cs="Arial"/>
          <w:b/>
          <w:noProof/>
          <w:sz w:val="30"/>
          <w:szCs w:val="30"/>
          <w:lang w:eastAsia="ru-RU"/>
        </w:rPr>
      </w:pPr>
    </w:p>
    <w:p w14:paraId="60F54F07" w14:textId="77777777" w:rsidR="0021374F" w:rsidRPr="00B36F39" w:rsidRDefault="0021374F" w:rsidP="0021374F">
      <w:pPr>
        <w:spacing w:before="225" w:after="75" w:line="360" w:lineRule="atLeast"/>
        <w:ind w:firstLine="720"/>
        <w:jc w:val="both"/>
        <w:outlineLvl w:val="0"/>
        <w:rPr>
          <w:rFonts w:ascii="Arial" w:hAnsi="Arial" w:cs="Arial"/>
          <w:b/>
          <w:bCs/>
          <w:sz w:val="28"/>
          <w:szCs w:val="28"/>
        </w:rPr>
      </w:pPr>
      <w:r w:rsidRPr="00B36F39">
        <w:rPr>
          <w:rFonts w:ascii="Arial" w:hAnsi="Arial" w:cs="Arial"/>
          <w:b/>
          <w:noProof/>
          <w:sz w:val="28"/>
          <w:szCs w:val="28"/>
          <w:lang w:val="ru-RU" w:eastAsia="ru-RU"/>
        </w:rPr>
        <w:lastRenderedPageBreak/>
        <mc:AlternateContent>
          <mc:Choice Requires="wps">
            <w:drawing>
              <wp:anchor distT="0" distB="0" distL="114300" distR="114300" simplePos="0" relativeHeight="251719680" behindDoc="0" locked="0" layoutInCell="1" allowOverlap="1" wp14:anchorId="4DE5C227" wp14:editId="025635E7">
                <wp:simplePos x="0" y="0"/>
                <wp:positionH relativeFrom="leftMargin">
                  <wp:posOffset>304800</wp:posOffset>
                </wp:positionH>
                <wp:positionV relativeFrom="paragraph">
                  <wp:posOffset>137160</wp:posOffset>
                </wp:positionV>
                <wp:extent cx="714375" cy="200025"/>
                <wp:effectExtent l="0" t="0" r="28575" b="28575"/>
                <wp:wrapNone/>
                <wp:docPr id="5" name="Прямоугольник 5"/>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30BBFC" id="Прямоугольник 5" o:spid="_x0000_s1026" style="position:absolute;margin-left:24pt;margin-top:10.8pt;width:56.25pt;height:15.75pt;z-index:251719680;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" fillcolor="black [3200]" strokecolor="black [1600]" strokeweight="1pt">
                <w10:wrap anchorx="margin"/>
              </v:rect>
            </w:pict>
          </mc:Fallback>
        </mc:AlternateContent>
      </w:r>
      <w:r w:rsidRPr="00B36F39">
        <w:rPr>
          <w:rFonts w:ascii="Arial" w:hAnsi="Arial" w:cs="Arial"/>
          <w:b/>
          <w:noProof/>
          <w:sz w:val="28"/>
          <w:szCs w:val="28"/>
          <w:lang w:eastAsia="ru-RU"/>
        </w:rPr>
        <w:t>МАҒЫНАСЫ ЖӘНЕ ҚОЛДАНУ САЛАСЫ</w:t>
      </w:r>
    </w:p>
    <w:p w14:paraId="3DE59FC0" w14:textId="77777777" w:rsidR="0021374F" w:rsidRPr="00D53C40" w:rsidRDefault="0021374F" w:rsidP="0021374F">
      <w:pPr>
        <w:tabs>
          <w:tab w:val="num" w:pos="342"/>
        </w:tabs>
        <w:jc w:val="both"/>
        <w:rPr>
          <w:rFonts w:ascii="Arial" w:hAnsi="Arial" w:cs="Arial"/>
          <w:b/>
          <w:sz w:val="24"/>
          <w:szCs w:val="24"/>
        </w:rPr>
      </w:pPr>
    </w:p>
    <w:p w14:paraId="2D2E6B48" w14:textId="77777777" w:rsidR="0021374F" w:rsidRPr="00B36F39" w:rsidRDefault="0021374F" w:rsidP="0021374F">
      <w:pPr>
        <w:rPr>
          <w:rFonts w:ascii="Arial" w:hAnsi="Arial" w:cs="Arial"/>
          <w:sz w:val="24"/>
          <w:szCs w:val="24"/>
        </w:rPr>
      </w:pPr>
      <w:r w:rsidRPr="00B36F39">
        <w:rPr>
          <w:rFonts w:ascii="Arial" w:hAnsi="Arial" w:cs="Arial"/>
          <w:sz w:val="24"/>
          <w:szCs w:val="24"/>
        </w:rPr>
        <w:t>Кернеу тұрақтандырғышы бір фазалы айнымалы ток желісінің шығыс кернеуін тұрақты деңгейде ұстауға және қосылған электр жабдықтарын нақты модельдің жұмыс ауқымы шегіндегі кіріс кернеуінің жол берілмейтін ауытқуларынан қорғауға арналған.</w:t>
      </w:r>
    </w:p>
    <w:p w14:paraId="68D67D86" w14:textId="77777777" w:rsidR="0021374F" w:rsidRPr="00B36F39" w:rsidRDefault="0021374F" w:rsidP="0021374F">
      <w:pPr>
        <w:rPr>
          <w:rFonts w:ascii="Arial" w:hAnsi="Arial" w:cs="Arial"/>
          <w:sz w:val="24"/>
          <w:szCs w:val="24"/>
        </w:rPr>
      </w:pPr>
      <w:r w:rsidRPr="00B36F39">
        <w:rPr>
          <w:rFonts w:ascii="Arial" w:hAnsi="Arial" w:cs="Arial"/>
          <w:sz w:val="24"/>
          <w:szCs w:val="24"/>
        </w:rPr>
        <w:t>Нұсқаулық қуат ауқымдары мен басқару элементтері әртүрлі екі конструкциялық орындалуды қамтиды:</w:t>
      </w:r>
    </w:p>
    <w:p w14:paraId="079A6BC1" w14:textId="77777777" w:rsidR="0021374F" w:rsidRPr="00B36F39" w:rsidRDefault="0021374F" w:rsidP="0021374F">
      <w:pPr>
        <w:pStyle w:val="a0"/>
        <w:rPr>
          <w:rFonts w:cs="Arial"/>
          <w:sz w:val="24"/>
          <w:szCs w:val="24"/>
          <w:lang w:val="kk-KZ"/>
        </w:rPr>
      </w:pPr>
      <w:r w:rsidRPr="00B36F39">
        <w:rPr>
          <w:rFonts w:cs="Arial"/>
          <w:sz w:val="24"/>
          <w:szCs w:val="24"/>
          <w:lang w:val="kk-KZ"/>
        </w:rPr>
        <w:t>AVR-500W ықшам розеткалы орындалуы: желіге аша арқылы қосылады, екі шығыс розеткасы және жарықдиодты индикациясы бар.</w:t>
      </w:r>
    </w:p>
    <w:p w14:paraId="4A247812" w14:textId="77777777" w:rsidR="0021374F" w:rsidRPr="00B36F39" w:rsidRDefault="0021374F" w:rsidP="0021374F">
      <w:pPr>
        <w:pStyle w:val="a0"/>
        <w:rPr>
          <w:rFonts w:cs="Arial"/>
          <w:sz w:val="24"/>
          <w:szCs w:val="24"/>
          <w:lang w:val="kk-KZ"/>
        </w:rPr>
      </w:pPr>
      <w:r w:rsidRPr="00B36F39">
        <w:rPr>
          <w:rFonts w:cs="Arial"/>
          <w:sz w:val="24"/>
          <w:szCs w:val="24"/>
          <w:lang w:val="kk-KZ"/>
        </w:rPr>
        <w:t>SVC / 500-30000 ВА стационарлық орындалуы: қуаты төмен розеткалы модельдер және клеммалық қосылысы, LED/LCD дисплейі мен автоматты қорғаныстары бар қуаты жоғары модельдер.</w:t>
      </w:r>
    </w:p>
    <w:p w14:paraId="741F23C7" w14:textId="77777777" w:rsidR="0021374F" w:rsidRPr="00B36F39" w:rsidRDefault="0021374F" w:rsidP="0021374F">
      <w:pPr>
        <w:rPr>
          <w:rFonts w:ascii="Arial" w:hAnsi="Arial" w:cs="Arial"/>
          <w:sz w:val="24"/>
          <w:szCs w:val="24"/>
        </w:rPr>
      </w:pPr>
      <w:r w:rsidRPr="00B36F39">
        <w:rPr>
          <w:rFonts w:ascii="Arial" w:hAnsi="Arial" w:cs="Arial"/>
          <w:sz w:val="24"/>
          <w:szCs w:val="24"/>
        </w:rPr>
        <w:t>Қолдану салалары: тұрмыстық техника, газбен жылыту жабдығы, жарықтандыру, кондиционерлеу және желдету, сорғы жабдығы, желілік жабдық, жылыту және сумен жабдықтау жүйелерін басқару блоктары, зертханалық қондырғылар, электр құралдары және тұрақтандырғыштың қуаты мен пайдалану шарттарына сәйкес келетін басқа тұтынушылар.</w:t>
      </w:r>
    </w:p>
    <w:p w14:paraId="69AC6FF1" w14:textId="77777777" w:rsidR="0021374F" w:rsidRPr="00B36F39" w:rsidRDefault="0021374F" w:rsidP="0021374F">
      <w:pPr>
        <w:rPr>
          <w:rFonts w:ascii="Arial" w:hAnsi="Arial" w:cs="Arial"/>
          <w:sz w:val="24"/>
          <w:szCs w:val="24"/>
        </w:rPr>
      </w:pPr>
      <w:r>
        <w:rPr>
          <w:rFonts w:ascii="Arial" w:hAnsi="Arial" w:cs="Arial"/>
          <w:b/>
          <w:noProof/>
          <w:sz w:val="30"/>
          <w:szCs w:val="30"/>
          <w:lang w:val="ru-RU" w:eastAsia="ru-RU"/>
        </w:rPr>
        <mc:AlternateContent>
          <mc:Choice Requires="wps">
            <w:drawing>
              <wp:anchor distT="0" distB="0" distL="114300" distR="114300" simplePos="0" relativeHeight="251713536" behindDoc="0" locked="0" layoutInCell="1" allowOverlap="1" wp14:anchorId="405E8954" wp14:editId="05C72E05">
                <wp:simplePos x="0" y="0"/>
                <wp:positionH relativeFrom="leftMargin">
                  <wp:posOffset>300990</wp:posOffset>
                </wp:positionH>
                <wp:positionV relativeFrom="paragraph">
                  <wp:posOffset>328295</wp:posOffset>
                </wp:positionV>
                <wp:extent cx="714375" cy="200025"/>
                <wp:effectExtent l="0" t="0" r="28575" b="28575"/>
                <wp:wrapNone/>
                <wp:docPr id="9" name="Прямоугольник 9"/>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BB9B02" id="Прямоугольник 9" o:spid="_x0000_s1026" style="position:absolute;margin-left:23.7pt;margin-top:25.85pt;width:56.25pt;height:15.75pt;z-index:251713536;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" fillcolor="black [3200]" strokecolor="black [1600]" strokeweight="1pt">
                <w10:wrap anchorx="margin"/>
              </v:rect>
            </w:pict>
          </mc:Fallback>
        </mc:AlternateContent>
      </w:r>
    </w:p>
    <w:p w14:paraId="174F6B10" w14:textId="77777777" w:rsidR="0021374F" w:rsidRDefault="0021374F" w:rsidP="0021374F">
      <w:pPr>
        <w:pStyle w:val="1"/>
        <w:rPr>
          <w:rFonts w:ascii="Arial" w:hAnsi="Arial" w:cs="Arial"/>
          <w:b/>
          <w:bCs/>
          <w:color w:val="auto"/>
          <w:sz w:val="28"/>
          <w:szCs w:val="28"/>
        </w:rPr>
      </w:pPr>
      <w:r w:rsidRPr="0021374F">
        <w:rPr>
          <w:rFonts w:ascii="Arial" w:hAnsi="Arial" w:cs="Arial"/>
          <w:sz w:val="24"/>
          <w:szCs w:val="24"/>
        </w:rPr>
        <w:t xml:space="preserve">2.       </w:t>
      </w:r>
      <w:r w:rsidRPr="0021374F">
        <w:rPr>
          <w:rFonts w:ascii="Arial" w:hAnsi="Arial" w:cs="Arial"/>
          <w:b/>
          <w:bCs/>
          <w:color w:val="auto"/>
          <w:sz w:val="28"/>
          <w:szCs w:val="28"/>
        </w:rPr>
        <w:t>ҚАУІПСІЗДІК ЕРЕЖЕЛЕРІ</w:t>
      </w:r>
    </w:p>
    <w:p w14:paraId="5CCAF79D" w14:textId="77777777" w:rsidR="0021374F" w:rsidRDefault="0021374F" w:rsidP="0021374F"/>
    <w:p w14:paraId="718A21B7" w14:textId="77777777" w:rsidR="0021374F" w:rsidRPr="007E0AFD" w:rsidRDefault="0021374F" w:rsidP="0021374F">
      <w:r w:rsidRPr="00B36F39">
        <w:rPr>
          <w:rFonts w:ascii="Arial" w:hAnsi="Arial" w:cs="Arial"/>
          <w:b/>
          <w:sz w:val="24"/>
          <w:szCs w:val="24"/>
        </w:rPr>
        <w:t xml:space="preserve">НАЗАР АУДАРЫҢЫЗ: Қоспас бұрын корпуста, кабельде, ашада, розеткаларда және клеммаларда механикалық зақымдардың жоқтығына көз жеткізіңіз. </w:t>
      </w:r>
      <w:r w:rsidRPr="007E0AFD">
        <w:rPr>
          <w:rFonts w:ascii="Arial" w:hAnsi="Arial" w:cs="Arial"/>
          <w:b/>
          <w:sz w:val="24"/>
          <w:szCs w:val="24"/>
          <w:lang w:val="ru-RU"/>
        </w:rPr>
        <w:t>Зақымдалған өнімді пайдаланбаңыз.</w:t>
      </w:r>
    </w:p>
    <w:p w14:paraId="5B3C67F5" w14:textId="77777777" w:rsidR="0021374F" w:rsidRPr="007E0AFD" w:rsidRDefault="0021374F" w:rsidP="0021374F">
      <w:pPr>
        <w:spacing w:after="0"/>
        <w:rPr>
          <w:rFonts w:ascii="Arial" w:hAnsi="Arial" w:cs="Arial"/>
          <w:sz w:val="24"/>
          <w:szCs w:val="24"/>
        </w:rPr>
      </w:pPr>
    </w:p>
    <w:p w14:paraId="376D1339" w14:textId="77777777" w:rsidR="0021374F" w:rsidRPr="007E0AFD" w:rsidRDefault="0021374F" w:rsidP="0021374F">
      <w:pPr>
        <w:pStyle w:val="2"/>
        <w:rPr>
          <w:rFonts w:ascii="Arial" w:hAnsi="Arial" w:cs="Arial"/>
          <w:color w:val="auto"/>
          <w:sz w:val="24"/>
          <w:szCs w:val="24"/>
        </w:rPr>
      </w:pPr>
      <w:r w:rsidRPr="007E0AFD">
        <w:rPr>
          <w:rFonts w:ascii="Arial" w:hAnsi="Arial" w:cs="Arial"/>
          <w:color w:val="auto"/>
          <w:sz w:val="24"/>
          <w:szCs w:val="24"/>
        </w:rPr>
        <w:t>Өрт қауіпсіздігі</w:t>
      </w:r>
    </w:p>
    <w:p w14:paraId="6E8736CA" w14:textId="77777777" w:rsidR="0021374F" w:rsidRPr="00B36F39" w:rsidRDefault="0021374F" w:rsidP="0021374F">
      <w:pPr>
        <w:pStyle w:val="a0"/>
        <w:rPr>
          <w:rFonts w:cs="Arial"/>
          <w:sz w:val="24"/>
          <w:szCs w:val="24"/>
          <w:lang w:val="kk-KZ"/>
        </w:rPr>
      </w:pPr>
      <w:r w:rsidRPr="00B36F39">
        <w:rPr>
          <w:rFonts w:cs="Arial"/>
          <w:sz w:val="24"/>
          <w:szCs w:val="24"/>
          <w:lang w:val="kk-KZ"/>
        </w:rPr>
        <w:t>Тұрақтандырғышты тез тұтанатын материалдардың жанында пайдаланбаңыз.</w:t>
      </w:r>
    </w:p>
    <w:p w14:paraId="544DCF5B" w14:textId="77777777" w:rsidR="0021374F" w:rsidRPr="00B36F39" w:rsidRDefault="0021374F" w:rsidP="0021374F">
      <w:pPr>
        <w:pStyle w:val="a0"/>
        <w:rPr>
          <w:rFonts w:cs="Arial"/>
          <w:sz w:val="24"/>
          <w:szCs w:val="24"/>
          <w:lang w:val="kk-KZ"/>
        </w:rPr>
      </w:pPr>
      <w:r w:rsidRPr="00B36F39">
        <w:rPr>
          <w:rFonts w:cs="Arial"/>
          <w:sz w:val="24"/>
          <w:szCs w:val="24"/>
          <w:lang w:val="kk-KZ"/>
        </w:rPr>
        <w:t>Өнімді химиялық белсенді немесе жарылыс қаупі бар ортадағы үй-жайларда сақтамаңыз және пайдаланбаңыз.</w:t>
      </w:r>
    </w:p>
    <w:p w14:paraId="4818A628" w14:textId="77777777" w:rsidR="0021374F" w:rsidRPr="00B36F39" w:rsidRDefault="0021374F" w:rsidP="0021374F">
      <w:pPr>
        <w:pStyle w:val="a0"/>
        <w:rPr>
          <w:rFonts w:cs="Arial"/>
          <w:sz w:val="24"/>
          <w:szCs w:val="24"/>
          <w:lang w:val="kk-KZ"/>
        </w:rPr>
      </w:pPr>
      <w:r w:rsidRPr="00B36F39">
        <w:rPr>
          <w:rFonts w:cs="Arial"/>
          <w:sz w:val="24"/>
          <w:szCs w:val="24"/>
          <w:lang w:val="kk-KZ"/>
        </w:rPr>
        <w:t>Өнімді герметикалық шкафтарда және жеткілікті желдетілмейтін басқа орындарда пайдаланбаңыз.</w:t>
      </w:r>
    </w:p>
    <w:p w14:paraId="74AB2D09" w14:textId="77777777" w:rsidR="0021374F" w:rsidRPr="00B36F39" w:rsidRDefault="0021374F" w:rsidP="0021374F">
      <w:pPr>
        <w:pStyle w:val="a0"/>
        <w:rPr>
          <w:rFonts w:cs="Arial"/>
          <w:sz w:val="24"/>
          <w:szCs w:val="24"/>
          <w:lang w:val="kk-KZ"/>
        </w:rPr>
      </w:pPr>
      <w:r w:rsidRPr="00B36F39">
        <w:rPr>
          <w:rFonts w:cs="Arial"/>
          <w:sz w:val="24"/>
          <w:szCs w:val="24"/>
          <w:lang w:val="kk-KZ"/>
        </w:rPr>
        <w:t>Желдету саңылауларын жаппаңыз және жұмыс кезінде тұрақтандырғыштың үстін жаппаңыз.</w:t>
      </w:r>
    </w:p>
    <w:p w14:paraId="65EBB0AC" w14:textId="77777777" w:rsidR="0021374F" w:rsidRPr="00B36F39" w:rsidRDefault="0021374F" w:rsidP="0021374F">
      <w:pPr>
        <w:pStyle w:val="a0"/>
        <w:rPr>
          <w:rFonts w:cs="Arial"/>
          <w:sz w:val="24"/>
          <w:szCs w:val="24"/>
          <w:lang w:val="kk-KZ"/>
        </w:rPr>
      </w:pPr>
      <w:r w:rsidRPr="00B36F39">
        <w:rPr>
          <w:rFonts w:cs="Arial"/>
          <w:sz w:val="24"/>
          <w:szCs w:val="24"/>
          <w:lang w:val="kk-KZ"/>
        </w:rPr>
        <w:t>Жылыту аспаптары мен жылу көздерінің жанына орнатпаңыз.</w:t>
      </w:r>
    </w:p>
    <w:p w14:paraId="1DE5A0CF" w14:textId="77777777" w:rsidR="0021374F" w:rsidRPr="00B36F39" w:rsidRDefault="0021374F" w:rsidP="0021374F">
      <w:pPr>
        <w:pStyle w:val="a0"/>
        <w:numPr>
          <w:ilvl w:val="0"/>
          <w:numId w:val="0"/>
        </w:numPr>
        <w:ind w:left="360" w:hanging="360"/>
        <w:rPr>
          <w:rFonts w:cs="Arial"/>
          <w:sz w:val="24"/>
          <w:szCs w:val="24"/>
          <w:lang w:val="kk-KZ"/>
        </w:rPr>
      </w:pPr>
    </w:p>
    <w:p w14:paraId="0D56F560" w14:textId="77777777" w:rsidR="0021374F" w:rsidRPr="007E0AFD" w:rsidRDefault="0021374F" w:rsidP="0021374F">
      <w:pPr>
        <w:pStyle w:val="2"/>
        <w:rPr>
          <w:rFonts w:ascii="Arial" w:hAnsi="Arial" w:cs="Arial"/>
          <w:color w:val="auto"/>
          <w:sz w:val="24"/>
          <w:szCs w:val="24"/>
        </w:rPr>
      </w:pPr>
      <w:r w:rsidRPr="007E0AFD">
        <w:rPr>
          <w:rFonts w:ascii="Arial" w:hAnsi="Arial" w:cs="Arial"/>
          <w:color w:val="auto"/>
          <w:sz w:val="24"/>
          <w:szCs w:val="24"/>
        </w:rPr>
        <w:t>Электр қауіпсіздігі</w:t>
      </w:r>
    </w:p>
    <w:p w14:paraId="5C1024FC" w14:textId="77777777" w:rsidR="0021374F" w:rsidRPr="00B36F39" w:rsidRDefault="0021374F" w:rsidP="0021374F">
      <w:pPr>
        <w:pStyle w:val="a0"/>
        <w:rPr>
          <w:rFonts w:cs="Arial"/>
          <w:sz w:val="24"/>
          <w:szCs w:val="24"/>
          <w:lang w:val="kk-KZ"/>
        </w:rPr>
      </w:pPr>
      <w:r w:rsidRPr="00B36F39">
        <w:rPr>
          <w:rFonts w:cs="Arial"/>
          <w:sz w:val="24"/>
          <w:szCs w:val="24"/>
          <w:lang w:val="kk-KZ"/>
        </w:rPr>
        <w:t>Стационарлық тұрақтандырғыш жерге тұйықталуы тиіс. Қорғаныш жерге тұйықтаусыз пайдалануға тыйым салынады.</w:t>
      </w:r>
    </w:p>
    <w:p w14:paraId="7267D1D4" w14:textId="77777777" w:rsidR="0021374F" w:rsidRPr="00B36F39" w:rsidRDefault="0021374F" w:rsidP="0021374F">
      <w:pPr>
        <w:pStyle w:val="a0"/>
        <w:rPr>
          <w:rFonts w:cs="Arial"/>
          <w:sz w:val="24"/>
          <w:szCs w:val="24"/>
          <w:lang w:val="kk-KZ"/>
        </w:rPr>
      </w:pPr>
      <w:r w:rsidRPr="00B36F39">
        <w:rPr>
          <w:rFonts w:cs="Arial"/>
          <w:sz w:val="24"/>
          <w:szCs w:val="24"/>
          <w:lang w:val="kk-KZ"/>
        </w:rPr>
        <w:t>Сымдардың немесе желілік сымның оқшаулауы зақымдалған жағдайда өнімді пайдаланбаңыз.</w:t>
      </w:r>
    </w:p>
    <w:p w14:paraId="13E99CA4" w14:textId="77777777" w:rsidR="0021374F" w:rsidRPr="00B36F39" w:rsidRDefault="0021374F" w:rsidP="0021374F">
      <w:pPr>
        <w:pStyle w:val="a0"/>
        <w:rPr>
          <w:rFonts w:cs="Arial"/>
          <w:sz w:val="24"/>
          <w:szCs w:val="24"/>
          <w:lang w:val="kk-KZ"/>
        </w:rPr>
      </w:pPr>
      <w:r w:rsidRPr="00B36F39">
        <w:rPr>
          <w:rFonts w:cs="Arial"/>
          <w:sz w:val="24"/>
          <w:szCs w:val="24"/>
          <w:lang w:val="kk-KZ"/>
        </w:rPr>
        <w:t>Ашық электр қосылыстары мен клеммаларға қол тигізбеңіз.</w:t>
      </w:r>
    </w:p>
    <w:p w14:paraId="042B0557" w14:textId="77777777" w:rsidR="0021374F" w:rsidRPr="00B36F39" w:rsidRDefault="0021374F" w:rsidP="0021374F">
      <w:pPr>
        <w:pStyle w:val="a0"/>
        <w:rPr>
          <w:rFonts w:cs="Arial"/>
          <w:sz w:val="24"/>
          <w:szCs w:val="24"/>
          <w:lang w:val="kk-KZ"/>
        </w:rPr>
      </w:pPr>
      <w:r w:rsidRPr="00B36F39">
        <w:rPr>
          <w:rFonts w:cs="Arial"/>
          <w:sz w:val="24"/>
          <w:szCs w:val="24"/>
          <w:lang w:val="kk-KZ"/>
        </w:rPr>
        <w:lastRenderedPageBreak/>
        <w:t>Судың, конденсаттың түсуіне және рұқсат етілген деңгейден жоғары ылғалдылықта пайдалануға жол бермеңіз.</w:t>
      </w:r>
    </w:p>
    <w:p w14:paraId="01789235" w14:textId="77777777" w:rsidR="0021374F" w:rsidRPr="00B36F39" w:rsidRDefault="0021374F" w:rsidP="0021374F">
      <w:pPr>
        <w:pStyle w:val="a0"/>
        <w:rPr>
          <w:rFonts w:cs="Arial"/>
          <w:sz w:val="24"/>
          <w:szCs w:val="24"/>
          <w:lang w:val="kk-KZ"/>
        </w:rPr>
      </w:pPr>
      <w:r w:rsidRPr="00B36F39">
        <w:rPr>
          <w:rFonts w:cs="Arial"/>
          <w:sz w:val="24"/>
          <w:szCs w:val="24"/>
          <w:lang w:val="kk-KZ"/>
        </w:rPr>
        <w:t>Тұрақтандырғышты өз бетіңізше бөлшектемеңіз. Жөндеуді білікті мамандар орындауы тиіс.</w:t>
      </w:r>
    </w:p>
    <w:p w14:paraId="098DA631" w14:textId="77777777" w:rsidR="0021374F" w:rsidRPr="00B36F39" w:rsidRDefault="0021374F" w:rsidP="0021374F">
      <w:pPr>
        <w:pStyle w:val="2"/>
        <w:rPr>
          <w:rFonts w:ascii="Arial" w:hAnsi="Arial" w:cs="Arial"/>
          <w:color w:val="auto"/>
          <w:sz w:val="24"/>
          <w:szCs w:val="24"/>
        </w:rPr>
      </w:pPr>
    </w:p>
    <w:p w14:paraId="1A2D5C5A" w14:textId="77777777" w:rsidR="0021374F" w:rsidRPr="00B36F39" w:rsidRDefault="0021374F" w:rsidP="0021374F">
      <w:pPr>
        <w:pStyle w:val="2"/>
        <w:rPr>
          <w:rFonts w:ascii="Arial" w:hAnsi="Arial" w:cs="Arial"/>
          <w:color w:val="auto"/>
          <w:sz w:val="24"/>
          <w:szCs w:val="24"/>
        </w:rPr>
      </w:pPr>
      <w:r w:rsidRPr="00B36F39">
        <w:rPr>
          <w:rFonts w:ascii="Arial" w:hAnsi="Arial" w:cs="Arial"/>
          <w:color w:val="auto"/>
          <w:sz w:val="24"/>
          <w:szCs w:val="24"/>
        </w:rPr>
        <w:t>Фазаға тәуелді жабдық</w:t>
      </w:r>
    </w:p>
    <w:p w14:paraId="593CB0AA" w14:textId="77777777" w:rsidR="0021374F" w:rsidRDefault="0021374F" w:rsidP="0021374F">
      <w:pPr>
        <w:rPr>
          <w:rFonts w:ascii="Arial" w:hAnsi="Arial" w:cs="Arial"/>
          <w:sz w:val="24"/>
          <w:szCs w:val="24"/>
        </w:rPr>
      </w:pPr>
      <w:r w:rsidRPr="00B36F39">
        <w:rPr>
          <w:rFonts w:ascii="Arial" w:hAnsi="Arial" w:cs="Arial"/>
          <w:sz w:val="24"/>
          <w:szCs w:val="24"/>
        </w:rPr>
        <w:t>Газ қазандықтарын, бойлерлерді, су жылытқыштарды және басқа фазаға тәуелді жабдықты қоспас бұрын фаза мен нөлдің дұрыс жалғанғанын тексеріңіз. Қосылатын жабдықтың «нөл» контактісі тұрақтандырғыш шығысындағы нөлге, ал «фаза» контактісі фазаға сәйкес келуі тиіс. Тексеру фаза индикаторымен немесе мультиметрмен орындалады. Дұрыс емес фазалау салдарынан қосылған жабдықтың қате жұмысына тұрақтандырғыш өндірушісі жауап бермейді.</w:t>
      </w:r>
    </w:p>
    <w:p w14:paraId="2C0C5BD6" w14:textId="77777777" w:rsidR="004125C6" w:rsidRPr="004125C6" w:rsidRDefault="004125C6" w:rsidP="0021374F">
      <w:pPr>
        <w:rPr>
          <w:rFonts w:ascii="Arial" w:hAnsi="Arial" w:cs="Arial"/>
          <w:sz w:val="24"/>
          <w:szCs w:val="24"/>
          <w:lang w:val="ru-RU"/>
        </w:rPr>
      </w:pPr>
    </w:p>
    <w:p w14:paraId="56C5C87B" w14:textId="77777777" w:rsidR="0021374F" w:rsidRPr="00B36F39" w:rsidRDefault="0021374F" w:rsidP="0021374F">
      <w:pPr>
        <w:spacing w:before="225" w:after="75" w:line="360" w:lineRule="atLeast"/>
        <w:ind w:right="-143" w:firstLine="720"/>
        <w:jc w:val="both"/>
        <w:outlineLvl w:val="0"/>
        <w:rPr>
          <w:rFonts w:ascii="Arial" w:hAnsi="Arial" w:cs="Arial"/>
          <w:b/>
          <w:bCs/>
        </w:rPr>
      </w:pPr>
      <w:r w:rsidRPr="00B36F39">
        <w:rPr>
          <w:rFonts w:ascii="Arial" w:hAnsi="Arial" w:cs="Arial"/>
          <w:b/>
          <w:bCs/>
          <w:noProof/>
          <w:lang w:eastAsia="ru-RU"/>
        </w:rPr>
        <w:t>Назар аударыңыз! Бұл нұсқаулық таныстыру сипатында және ресми құжат ретінде пайдаланылмайды.</w:t>
      </w:r>
    </w:p>
    <w:p w14:paraId="7CA8E7FA" w14:textId="712BE958" w:rsidR="0021374F" w:rsidRDefault="0021374F" w:rsidP="0021374F">
      <w:pPr>
        <w:spacing w:before="225" w:after="75" w:line="360" w:lineRule="atLeast"/>
        <w:jc w:val="both"/>
        <w:outlineLvl w:val="0"/>
        <w:rPr>
          <w:rFonts w:ascii="Arial" w:hAnsi="Arial" w:cs="Arial"/>
          <w:b/>
          <w:sz w:val="24"/>
          <w:szCs w:val="24"/>
          <w:lang w:eastAsia="ru-RU"/>
        </w:rPr>
      </w:pPr>
    </w:p>
    <w:p w14:paraId="3CA3D58C" w14:textId="74442A02" w:rsidR="004125C6" w:rsidRDefault="004125C6" w:rsidP="0021374F">
      <w:pPr>
        <w:spacing w:before="225" w:after="75" w:line="360" w:lineRule="atLeast"/>
        <w:jc w:val="both"/>
        <w:outlineLvl w:val="0"/>
        <w:rPr>
          <w:rFonts w:ascii="Arial" w:hAnsi="Arial" w:cs="Arial"/>
          <w:b/>
          <w:sz w:val="24"/>
          <w:szCs w:val="24"/>
          <w:lang w:eastAsia="ru-RU"/>
        </w:rPr>
      </w:pPr>
    </w:p>
    <w:p w14:paraId="760C79DF" w14:textId="77777777" w:rsidR="004125C6" w:rsidRDefault="004125C6" w:rsidP="0021374F">
      <w:pPr>
        <w:spacing w:before="225" w:after="75" w:line="360" w:lineRule="atLeast"/>
        <w:jc w:val="both"/>
        <w:outlineLvl w:val="0"/>
        <w:rPr>
          <w:rFonts w:ascii="Arial" w:hAnsi="Arial" w:cs="Arial"/>
          <w:b/>
          <w:sz w:val="24"/>
          <w:szCs w:val="24"/>
          <w:lang w:eastAsia="ru-RU"/>
        </w:rPr>
      </w:pPr>
    </w:p>
    <w:p w14:paraId="76D86517" w14:textId="77777777" w:rsidR="0021374F" w:rsidRPr="00902D56" w:rsidRDefault="0021374F" w:rsidP="0021374F">
      <w:pPr>
        <w:spacing w:before="225" w:after="75" w:line="360" w:lineRule="atLeast"/>
        <w:jc w:val="center"/>
        <w:outlineLvl w:val="0"/>
        <w:rPr>
          <w:rFonts w:ascii="Arial" w:hAnsi="Arial" w:cs="Arial"/>
          <w:color w:val="333333"/>
          <w:kern w:val="36"/>
          <w:sz w:val="44"/>
          <w:szCs w:val="44"/>
          <w:lang w:eastAsia="ru-RU"/>
        </w:rPr>
      </w:pPr>
      <w:r w:rsidRPr="00902D56">
        <w:rPr>
          <w:rFonts w:ascii="Arial" w:hAnsi="Arial" w:cs="Arial"/>
          <w:b/>
          <w:sz w:val="40"/>
          <w:szCs w:val="40"/>
        </w:rPr>
        <w:t>Құрметті пайдаланушы!</w:t>
      </w:r>
    </w:p>
    <w:p w14:paraId="66AB2C8C" w14:textId="77777777" w:rsidR="0021374F" w:rsidRPr="000F7DFF" w:rsidRDefault="0021374F" w:rsidP="0021374F">
      <w:pPr>
        <w:spacing w:before="225" w:after="75" w:line="360" w:lineRule="atLeast"/>
        <w:jc w:val="center"/>
        <w:outlineLvl w:val="0"/>
        <w:rPr>
          <w:rFonts w:ascii="Arial" w:hAnsi="Arial" w:cs="Arial"/>
          <w:b/>
          <w:sz w:val="28"/>
          <w:szCs w:val="28"/>
          <w:lang w:eastAsia="ru-RU"/>
        </w:rPr>
      </w:pPr>
      <w:r w:rsidRPr="00902D56">
        <w:rPr>
          <w:rFonts w:ascii="Arial" w:hAnsi="Arial" w:cs="Arial"/>
          <w:b/>
          <w:sz w:val="30"/>
          <w:szCs w:val="30"/>
        </w:rPr>
        <w:t>Біздің өнімді сатып алуыңызбен құттықтаймыз және таңдауыңыз үшін алғыс білдіреміз!</w:t>
      </w:r>
    </w:p>
    <w:p w14:paraId="4FD8E72D" w14:textId="77777777" w:rsidR="0021374F" w:rsidRPr="00B36F39" w:rsidRDefault="0021374F" w:rsidP="0021374F">
      <w:pPr>
        <w:rPr>
          <w:rFonts w:ascii="Arial" w:hAnsi="Arial" w:cs="Arial"/>
          <w:sz w:val="24"/>
          <w:szCs w:val="24"/>
        </w:rPr>
      </w:pPr>
    </w:p>
    <w:p w14:paraId="4F298DE7" w14:textId="77777777" w:rsidR="0021374F" w:rsidRDefault="0021374F" w:rsidP="0021374F">
      <w:pPr>
        <w:spacing w:before="225" w:after="75" w:line="360" w:lineRule="atLeast"/>
        <w:jc w:val="both"/>
        <w:outlineLvl w:val="0"/>
        <w:rPr>
          <w:rFonts w:ascii="Arial" w:hAnsi="Arial" w:cs="Arial"/>
          <w:b/>
          <w:sz w:val="24"/>
          <w:szCs w:val="24"/>
          <w:lang w:eastAsia="ru-RU"/>
        </w:rPr>
      </w:pPr>
    </w:p>
    <w:p w14:paraId="0835A79F" w14:textId="77777777" w:rsidR="0021374F" w:rsidRDefault="0021374F" w:rsidP="0021374F">
      <w:pPr>
        <w:spacing w:before="225" w:after="75" w:line="360" w:lineRule="atLeast"/>
        <w:jc w:val="both"/>
        <w:outlineLvl w:val="0"/>
        <w:rPr>
          <w:rFonts w:ascii="Arial" w:hAnsi="Arial" w:cs="Arial"/>
          <w:b/>
          <w:sz w:val="24"/>
          <w:szCs w:val="24"/>
          <w:lang w:eastAsia="ru-RU"/>
        </w:rPr>
      </w:pPr>
    </w:p>
    <w:p w14:paraId="0D6C23EE" w14:textId="77777777" w:rsidR="0021374F" w:rsidRDefault="0021374F" w:rsidP="0021374F">
      <w:pPr>
        <w:spacing w:before="225" w:after="75" w:line="360" w:lineRule="atLeast"/>
        <w:jc w:val="both"/>
        <w:outlineLvl w:val="0"/>
        <w:rPr>
          <w:rFonts w:ascii="Arial" w:hAnsi="Arial" w:cs="Arial"/>
          <w:b/>
          <w:sz w:val="24"/>
          <w:szCs w:val="24"/>
          <w:lang w:eastAsia="ru-RU"/>
        </w:rPr>
      </w:pPr>
    </w:p>
    <w:p w14:paraId="08AB1889" w14:textId="77777777" w:rsidR="0021374F" w:rsidRDefault="0021374F" w:rsidP="0021374F">
      <w:pPr>
        <w:spacing w:before="225" w:after="75" w:line="360" w:lineRule="atLeast"/>
        <w:jc w:val="both"/>
        <w:outlineLvl w:val="0"/>
        <w:rPr>
          <w:rFonts w:ascii="Arial" w:hAnsi="Arial" w:cs="Arial"/>
          <w:b/>
          <w:sz w:val="24"/>
          <w:szCs w:val="24"/>
          <w:lang w:eastAsia="ru-RU"/>
        </w:rPr>
      </w:pPr>
    </w:p>
    <w:p w14:paraId="26D906A7" w14:textId="77777777" w:rsidR="0021374F" w:rsidRDefault="0021374F" w:rsidP="0021374F">
      <w:pPr>
        <w:spacing w:before="225" w:after="75" w:line="360" w:lineRule="atLeast"/>
        <w:jc w:val="both"/>
        <w:outlineLvl w:val="0"/>
        <w:rPr>
          <w:rFonts w:ascii="Arial" w:hAnsi="Arial" w:cs="Arial"/>
          <w:b/>
          <w:sz w:val="24"/>
          <w:szCs w:val="24"/>
          <w:lang w:eastAsia="ru-RU"/>
        </w:rPr>
      </w:pPr>
    </w:p>
    <w:p w14:paraId="6EE10810" w14:textId="043AFDB3" w:rsidR="0021374F" w:rsidRDefault="0021374F" w:rsidP="0021374F">
      <w:pPr>
        <w:spacing w:before="225" w:after="75" w:line="360" w:lineRule="atLeast"/>
        <w:jc w:val="both"/>
        <w:outlineLvl w:val="0"/>
        <w:rPr>
          <w:rFonts w:ascii="Arial" w:hAnsi="Arial" w:cs="Arial"/>
          <w:b/>
          <w:sz w:val="24"/>
          <w:szCs w:val="24"/>
          <w:lang w:eastAsia="ru-RU"/>
        </w:rPr>
      </w:pPr>
    </w:p>
    <w:p w14:paraId="66235C8B" w14:textId="00CA65BD" w:rsidR="0021374F" w:rsidRDefault="0021374F" w:rsidP="0021374F">
      <w:pPr>
        <w:spacing w:before="225" w:after="75" w:line="360" w:lineRule="atLeast"/>
        <w:jc w:val="both"/>
        <w:outlineLvl w:val="0"/>
        <w:rPr>
          <w:rFonts w:ascii="Arial" w:hAnsi="Arial" w:cs="Arial"/>
          <w:b/>
          <w:sz w:val="24"/>
          <w:szCs w:val="24"/>
          <w:lang w:eastAsia="ru-RU"/>
        </w:rPr>
      </w:pPr>
    </w:p>
    <w:p w14:paraId="456B22B4" w14:textId="384FF33E" w:rsidR="0021374F" w:rsidRDefault="0021374F" w:rsidP="0021374F">
      <w:pPr>
        <w:spacing w:before="225" w:after="75" w:line="360" w:lineRule="atLeast"/>
        <w:jc w:val="both"/>
        <w:outlineLvl w:val="0"/>
        <w:rPr>
          <w:rFonts w:ascii="Arial" w:hAnsi="Arial" w:cs="Arial"/>
          <w:b/>
          <w:sz w:val="24"/>
          <w:szCs w:val="24"/>
          <w:lang w:eastAsia="ru-RU"/>
        </w:rPr>
      </w:pPr>
    </w:p>
    <w:p w14:paraId="6E337434" w14:textId="46FDD132" w:rsidR="00E8089C" w:rsidRDefault="00E8089C" w:rsidP="0021374F">
      <w:pPr>
        <w:spacing w:before="225" w:after="75" w:line="360" w:lineRule="atLeast"/>
        <w:jc w:val="both"/>
        <w:outlineLvl w:val="0"/>
        <w:rPr>
          <w:rFonts w:ascii="Arial" w:hAnsi="Arial" w:cs="Arial"/>
          <w:b/>
          <w:sz w:val="24"/>
          <w:szCs w:val="24"/>
          <w:lang w:eastAsia="ru-RU"/>
        </w:rPr>
      </w:pPr>
    </w:p>
    <w:p w14:paraId="124F50FF" w14:textId="77777777" w:rsidR="00E8089C" w:rsidRPr="0015436E" w:rsidRDefault="00E8089C" w:rsidP="0021374F">
      <w:pPr>
        <w:spacing w:before="225" w:after="75" w:line="360" w:lineRule="atLeast"/>
        <w:jc w:val="both"/>
        <w:outlineLvl w:val="0"/>
        <w:rPr>
          <w:rFonts w:ascii="Arial" w:hAnsi="Arial" w:cs="Arial"/>
          <w:b/>
          <w:sz w:val="24"/>
          <w:szCs w:val="24"/>
          <w:lang w:eastAsia="ru-RU"/>
        </w:rPr>
      </w:pPr>
    </w:p>
    <w:p w14:paraId="3A1F1B19" w14:textId="157EA75B" w:rsidR="0021374F" w:rsidRPr="00B36F39" w:rsidRDefault="0021374F" w:rsidP="0021374F">
      <w:pPr>
        <w:spacing w:before="225" w:after="75" w:line="360" w:lineRule="atLeast"/>
        <w:ind w:firstLine="720"/>
        <w:jc w:val="both"/>
        <w:outlineLvl w:val="0"/>
        <w:rPr>
          <w:rFonts w:ascii="Arial" w:hAnsi="Arial" w:cs="Arial"/>
          <w:b/>
          <w:sz w:val="28"/>
          <w:szCs w:val="28"/>
          <w:lang w:val="ru-RU"/>
        </w:rPr>
      </w:pPr>
      <w:r w:rsidRPr="00B36F39">
        <w:rPr>
          <w:rFonts w:ascii="Arial" w:hAnsi="Arial" w:cs="Arial"/>
          <w:b/>
          <w:noProof/>
          <w:sz w:val="28"/>
          <w:szCs w:val="28"/>
          <w:lang w:val="ru-RU" w:eastAsia="ru-RU"/>
        </w:rPr>
        <mc:AlternateContent>
          <mc:Choice Requires="wps">
            <w:drawing>
              <wp:anchor distT="0" distB="0" distL="114300" distR="114300" simplePos="0" relativeHeight="251720704" behindDoc="0" locked="0" layoutInCell="1" allowOverlap="1" wp14:anchorId="453D1968" wp14:editId="3AFFD92A">
                <wp:simplePos x="0" y="0"/>
                <wp:positionH relativeFrom="leftMargin">
                  <wp:posOffset>310515</wp:posOffset>
                </wp:positionH>
                <wp:positionV relativeFrom="paragraph">
                  <wp:posOffset>123190</wp:posOffset>
                </wp:positionV>
                <wp:extent cx="714375" cy="200025"/>
                <wp:effectExtent l="0" t="0" r="28575" b="28575"/>
                <wp:wrapNone/>
                <wp:docPr id="16" name="Прямоугольник 16"/>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106207" id="Прямоугольник 16" o:spid="_x0000_s1026" style="position:absolute;margin-left:24.45pt;margin-top:9.7pt;width:56.25pt;height:15.75pt;z-index:251720704;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" fillcolor="black [3200]" strokecolor="black [1600]" strokeweight="1pt">
                <w10:wrap anchorx="margin"/>
              </v:rect>
            </w:pict>
          </mc:Fallback>
        </mc:AlternateContent>
      </w:r>
      <w:r w:rsidRPr="00B36F39">
        <w:rPr>
          <w:rFonts w:ascii="Arial" w:hAnsi="Arial" w:cs="Arial"/>
          <w:b/>
          <w:noProof/>
          <w:sz w:val="28"/>
          <w:szCs w:val="28"/>
          <w:lang w:val="ru-RU" w:eastAsia="ru-RU"/>
        </w:rPr>
        <w:t>ТЕХНИКАЛЫҚ СИПАТТАМАЛАР</w:t>
      </w:r>
    </w:p>
    <w:p w14:paraId="565F6167" w14:textId="77777777" w:rsidR="0021374F" w:rsidRPr="007E0AFD" w:rsidRDefault="0021374F" w:rsidP="0021374F">
      <w:pPr>
        <w:pStyle w:val="2"/>
        <w:rPr>
          <w:rFonts w:ascii="Arial" w:hAnsi="Arial" w:cs="Arial"/>
          <w:color w:val="auto"/>
          <w:sz w:val="24"/>
          <w:szCs w:val="24"/>
          <w:lang w:val="en-US"/>
        </w:rPr>
      </w:pPr>
      <w:r w:rsidRPr="007E0AFD">
        <w:rPr>
          <w:rFonts w:ascii="Arial" w:hAnsi="Arial" w:cs="Arial"/>
          <w:color w:val="auto"/>
          <w:sz w:val="24"/>
          <w:szCs w:val="24"/>
          <w:lang w:val="ru-RU"/>
        </w:rPr>
        <w:t>MS09121 ықшам моделі</w:t>
      </w:r>
    </w:p>
    <w:p w14:paraId="242885A9" w14:textId="77777777" w:rsidR="0021374F" w:rsidRPr="007E0AFD" w:rsidRDefault="0021374F" w:rsidP="0021374F">
      <w:pPr>
        <w:rPr>
          <w:rFonts w:ascii="Arial" w:hAnsi="Arial" w:cs="Arial"/>
          <w:sz w:val="24"/>
          <w:szCs w:val="24"/>
          <w:lang w:val="en-US"/>
        </w:rPr>
      </w:pPr>
    </w:p>
    <w:tbl>
      <w:tblPr>
        <w:tblStyle w:val="ad"/>
        <w:tblW w:w="0" w:type="auto"/>
        <w:jc w:val="center"/>
        <w:tblLook w:val="04A0" w:firstRow="1" w:lastRow="0" w:firstColumn="1" w:lastColumn="0" w:noHBand="0" w:noVBand="1"/>
      </w:tblPr>
      <w:tblGrid>
        <w:gridCol w:w="5669"/>
        <w:gridCol w:w="3118"/>
      </w:tblGrid>
      <w:tr w:rsidR="0021374F" w:rsidRPr="007E0AFD" w14:paraId="59DEE944" w14:textId="77777777" w:rsidTr="00A46E31">
        <w:trPr>
          <w:trHeight w:val="435"/>
          <w:tblHeader/>
          <w:jc w:val="center"/>
        </w:trPr>
        <w:tc>
          <w:tcPr>
            <w:tcW w:w="5669" w:type="dxa"/>
            <w:shd w:val="clear" w:color="auto" w:fill="E9ECEF"/>
            <w:tcMar>
              <w:top w:w="120" w:type="dxa"/>
              <w:left w:w="120" w:type="dxa"/>
              <w:bottom w:w="120" w:type="dxa"/>
              <w:right w:w="120" w:type="dxa"/>
            </w:tcMar>
            <w:vAlign w:val="center"/>
          </w:tcPr>
          <w:p w14:paraId="419C64AF" w14:textId="77777777" w:rsidR="0021374F" w:rsidRPr="007E0AFD" w:rsidRDefault="0021374F" w:rsidP="00A46E31">
            <w:pPr>
              <w:jc w:val="center"/>
              <w:rPr>
                <w:rFonts w:ascii="Arial" w:hAnsi="Arial" w:cs="Arial"/>
                <w:sz w:val="24"/>
                <w:szCs w:val="24"/>
              </w:rPr>
            </w:pPr>
            <w:r w:rsidRPr="007E0AFD">
              <w:rPr>
                <w:rFonts w:ascii="Arial" w:hAnsi="Arial" w:cs="Arial"/>
                <w:b/>
                <w:sz w:val="24"/>
                <w:szCs w:val="24"/>
              </w:rPr>
              <w:t>Параметр</w:t>
            </w:r>
          </w:p>
        </w:tc>
        <w:tc>
          <w:tcPr>
            <w:tcW w:w="3118" w:type="dxa"/>
            <w:shd w:val="clear" w:color="auto" w:fill="E9ECEF"/>
            <w:tcMar>
              <w:top w:w="120" w:type="dxa"/>
              <w:left w:w="120" w:type="dxa"/>
              <w:bottom w:w="120" w:type="dxa"/>
              <w:right w:w="120" w:type="dxa"/>
            </w:tcMar>
            <w:vAlign w:val="center"/>
          </w:tcPr>
          <w:p w14:paraId="27CF6192" w14:textId="77777777" w:rsidR="0021374F" w:rsidRPr="007E0AFD" w:rsidRDefault="0021374F" w:rsidP="00A46E31">
            <w:pPr>
              <w:jc w:val="center"/>
              <w:rPr>
                <w:rFonts w:ascii="Arial" w:hAnsi="Arial" w:cs="Arial"/>
                <w:sz w:val="24"/>
                <w:szCs w:val="24"/>
              </w:rPr>
            </w:pPr>
            <w:r w:rsidRPr="007E0AFD">
              <w:rPr>
                <w:rFonts w:ascii="Arial" w:hAnsi="Arial" w:cs="Arial"/>
                <w:b/>
                <w:sz w:val="24"/>
                <w:szCs w:val="24"/>
              </w:rPr>
              <w:t>Мәні</w:t>
            </w:r>
          </w:p>
        </w:tc>
      </w:tr>
      <w:tr w:rsidR="0021374F" w:rsidRPr="007E0AFD" w14:paraId="2081C375" w14:textId="77777777" w:rsidTr="00A46E31">
        <w:trPr>
          <w:jc w:val="center"/>
        </w:trPr>
        <w:tc>
          <w:tcPr>
            <w:tcW w:w="5669" w:type="dxa"/>
            <w:tcMar>
              <w:top w:w="120" w:type="dxa"/>
              <w:left w:w="120" w:type="dxa"/>
              <w:bottom w:w="120" w:type="dxa"/>
              <w:right w:w="120" w:type="dxa"/>
            </w:tcMar>
            <w:vAlign w:val="center"/>
          </w:tcPr>
          <w:p w14:paraId="57A7BDA1" w14:textId="77777777" w:rsidR="0021374F" w:rsidRPr="007E0AFD" w:rsidRDefault="0021374F" w:rsidP="00A46E31">
            <w:pPr>
              <w:rPr>
                <w:rFonts w:ascii="Arial" w:hAnsi="Arial" w:cs="Arial"/>
                <w:sz w:val="24"/>
                <w:szCs w:val="24"/>
              </w:rPr>
            </w:pPr>
            <w:r w:rsidRPr="007E0AFD">
              <w:rPr>
                <w:rFonts w:ascii="Arial" w:hAnsi="Arial" w:cs="Arial"/>
                <w:sz w:val="24"/>
                <w:szCs w:val="24"/>
              </w:rPr>
              <w:t>Кіріс кернеуін тұрақтандыру ауқымы</w:t>
            </w:r>
          </w:p>
        </w:tc>
        <w:tc>
          <w:tcPr>
            <w:tcW w:w="3118" w:type="dxa"/>
            <w:tcMar>
              <w:top w:w="120" w:type="dxa"/>
              <w:left w:w="120" w:type="dxa"/>
              <w:bottom w:w="120" w:type="dxa"/>
              <w:right w:w="120" w:type="dxa"/>
            </w:tcMar>
            <w:vAlign w:val="center"/>
          </w:tcPr>
          <w:p w14:paraId="5922A0DA"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140-260 В</w:t>
            </w:r>
          </w:p>
        </w:tc>
      </w:tr>
      <w:tr w:rsidR="0021374F" w:rsidRPr="007E0AFD" w14:paraId="6F16AF19" w14:textId="77777777" w:rsidTr="00A46E31">
        <w:trPr>
          <w:jc w:val="center"/>
        </w:trPr>
        <w:tc>
          <w:tcPr>
            <w:tcW w:w="5669" w:type="dxa"/>
            <w:tcMar>
              <w:top w:w="120" w:type="dxa"/>
              <w:left w:w="120" w:type="dxa"/>
              <w:bottom w:w="120" w:type="dxa"/>
              <w:right w:w="120" w:type="dxa"/>
            </w:tcMar>
            <w:vAlign w:val="center"/>
          </w:tcPr>
          <w:p w14:paraId="2D342770" w14:textId="77777777" w:rsidR="0021374F" w:rsidRPr="007E0AFD" w:rsidRDefault="0021374F" w:rsidP="00A46E31">
            <w:pPr>
              <w:rPr>
                <w:rFonts w:ascii="Arial" w:hAnsi="Arial" w:cs="Arial"/>
                <w:sz w:val="24"/>
                <w:szCs w:val="24"/>
              </w:rPr>
            </w:pPr>
            <w:r w:rsidRPr="007E0AFD">
              <w:rPr>
                <w:rFonts w:ascii="Arial" w:hAnsi="Arial" w:cs="Arial"/>
                <w:sz w:val="24"/>
                <w:szCs w:val="24"/>
              </w:rPr>
              <w:t>Желі жиілігі</w:t>
            </w:r>
          </w:p>
        </w:tc>
        <w:tc>
          <w:tcPr>
            <w:tcW w:w="3118" w:type="dxa"/>
            <w:tcMar>
              <w:top w:w="120" w:type="dxa"/>
              <w:left w:w="120" w:type="dxa"/>
              <w:bottom w:w="120" w:type="dxa"/>
              <w:right w:w="120" w:type="dxa"/>
            </w:tcMar>
            <w:vAlign w:val="center"/>
          </w:tcPr>
          <w:p w14:paraId="44D9B58D"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50 Гц</w:t>
            </w:r>
          </w:p>
        </w:tc>
      </w:tr>
      <w:tr w:rsidR="0021374F" w:rsidRPr="007E0AFD" w14:paraId="4B2C14B4" w14:textId="77777777" w:rsidTr="00A46E31">
        <w:trPr>
          <w:jc w:val="center"/>
        </w:trPr>
        <w:tc>
          <w:tcPr>
            <w:tcW w:w="5669" w:type="dxa"/>
            <w:tcMar>
              <w:top w:w="120" w:type="dxa"/>
              <w:left w:w="120" w:type="dxa"/>
              <w:bottom w:w="120" w:type="dxa"/>
              <w:right w:w="120" w:type="dxa"/>
            </w:tcMar>
            <w:vAlign w:val="center"/>
          </w:tcPr>
          <w:p w14:paraId="544839DB" w14:textId="77777777" w:rsidR="0021374F" w:rsidRPr="007E0AFD" w:rsidRDefault="0021374F" w:rsidP="00A46E31">
            <w:pPr>
              <w:rPr>
                <w:rFonts w:ascii="Arial" w:hAnsi="Arial" w:cs="Arial"/>
                <w:sz w:val="24"/>
                <w:szCs w:val="24"/>
              </w:rPr>
            </w:pPr>
            <w:r w:rsidRPr="007E0AFD">
              <w:rPr>
                <w:rFonts w:ascii="Arial" w:hAnsi="Arial" w:cs="Arial"/>
                <w:sz w:val="24"/>
                <w:szCs w:val="24"/>
              </w:rPr>
              <w:t>Шығыс кернеуі</w:t>
            </w:r>
          </w:p>
        </w:tc>
        <w:tc>
          <w:tcPr>
            <w:tcW w:w="3118" w:type="dxa"/>
            <w:tcMar>
              <w:top w:w="120" w:type="dxa"/>
              <w:left w:w="120" w:type="dxa"/>
              <w:bottom w:w="120" w:type="dxa"/>
              <w:right w:w="120" w:type="dxa"/>
            </w:tcMar>
            <w:vAlign w:val="center"/>
          </w:tcPr>
          <w:p w14:paraId="71E0766C"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220 В ±6%</w:t>
            </w:r>
          </w:p>
        </w:tc>
      </w:tr>
      <w:tr w:rsidR="0021374F" w:rsidRPr="007E0AFD" w14:paraId="4BC3629B" w14:textId="77777777" w:rsidTr="00A46E31">
        <w:trPr>
          <w:jc w:val="center"/>
        </w:trPr>
        <w:tc>
          <w:tcPr>
            <w:tcW w:w="5669" w:type="dxa"/>
            <w:tcMar>
              <w:top w:w="120" w:type="dxa"/>
              <w:left w:w="120" w:type="dxa"/>
              <w:bottom w:w="120" w:type="dxa"/>
              <w:right w:w="120" w:type="dxa"/>
            </w:tcMar>
            <w:vAlign w:val="center"/>
          </w:tcPr>
          <w:p w14:paraId="752326D0" w14:textId="77777777" w:rsidR="0021374F" w:rsidRPr="007E0AFD" w:rsidRDefault="0021374F" w:rsidP="00A46E31">
            <w:pPr>
              <w:rPr>
                <w:rFonts w:ascii="Arial" w:hAnsi="Arial" w:cs="Arial"/>
                <w:sz w:val="24"/>
                <w:szCs w:val="24"/>
              </w:rPr>
            </w:pPr>
            <w:r w:rsidRPr="007E0AFD">
              <w:rPr>
                <w:rFonts w:ascii="Arial" w:hAnsi="Arial" w:cs="Arial"/>
                <w:sz w:val="24"/>
                <w:szCs w:val="24"/>
              </w:rPr>
              <w:t>Максималды қуат</w:t>
            </w:r>
          </w:p>
        </w:tc>
        <w:tc>
          <w:tcPr>
            <w:tcW w:w="3118" w:type="dxa"/>
            <w:tcMar>
              <w:top w:w="120" w:type="dxa"/>
              <w:left w:w="120" w:type="dxa"/>
              <w:bottom w:w="120" w:type="dxa"/>
              <w:right w:w="120" w:type="dxa"/>
            </w:tcMar>
            <w:vAlign w:val="center"/>
          </w:tcPr>
          <w:p w14:paraId="6094E934" w14:textId="77777777" w:rsidR="0021374F" w:rsidRPr="007E0AFD" w:rsidRDefault="0021374F" w:rsidP="00A46E31">
            <w:pPr>
              <w:jc w:val="center"/>
              <w:rPr>
                <w:rFonts w:ascii="Arial" w:hAnsi="Arial" w:cs="Arial"/>
                <w:sz w:val="24"/>
                <w:szCs w:val="24"/>
                <w:lang w:val="ru-RU"/>
              </w:rPr>
            </w:pPr>
            <w:r w:rsidRPr="007E0AFD">
              <w:rPr>
                <w:rFonts w:ascii="Arial" w:hAnsi="Arial" w:cs="Arial"/>
                <w:sz w:val="24"/>
                <w:szCs w:val="24"/>
              </w:rPr>
              <w:t>400 В</w:t>
            </w:r>
            <w:r w:rsidRPr="007E0AFD">
              <w:rPr>
                <w:rFonts w:ascii="Arial" w:hAnsi="Arial" w:cs="Arial"/>
                <w:sz w:val="24"/>
                <w:szCs w:val="24"/>
                <w:lang w:val="ru-RU"/>
              </w:rPr>
              <w:t>т</w:t>
            </w:r>
          </w:p>
        </w:tc>
      </w:tr>
      <w:tr w:rsidR="0021374F" w:rsidRPr="007E0AFD" w14:paraId="32B0C792" w14:textId="77777777" w:rsidTr="00A46E31">
        <w:trPr>
          <w:jc w:val="center"/>
        </w:trPr>
        <w:tc>
          <w:tcPr>
            <w:tcW w:w="5669" w:type="dxa"/>
            <w:tcMar>
              <w:top w:w="120" w:type="dxa"/>
              <w:left w:w="120" w:type="dxa"/>
              <w:bottom w:w="120" w:type="dxa"/>
              <w:right w:w="120" w:type="dxa"/>
            </w:tcMar>
            <w:vAlign w:val="center"/>
          </w:tcPr>
          <w:p w14:paraId="21AAB1AC" w14:textId="77777777" w:rsidR="0021374F" w:rsidRPr="007E0AFD" w:rsidRDefault="0021374F" w:rsidP="00A46E31">
            <w:pPr>
              <w:rPr>
                <w:rFonts w:ascii="Arial" w:hAnsi="Arial" w:cs="Arial"/>
                <w:sz w:val="24"/>
                <w:szCs w:val="24"/>
              </w:rPr>
            </w:pPr>
            <w:r w:rsidRPr="007E0AFD">
              <w:rPr>
                <w:rFonts w:ascii="Arial" w:hAnsi="Arial" w:cs="Arial"/>
                <w:sz w:val="24"/>
                <w:szCs w:val="24"/>
              </w:rPr>
              <w:t>Қоршаған орта температурасы</w:t>
            </w:r>
          </w:p>
        </w:tc>
        <w:tc>
          <w:tcPr>
            <w:tcW w:w="3118" w:type="dxa"/>
            <w:tcMar>
              <w:top w:w="120" w:type="dxa"/>
              <w:left w:w="120" w:type="dxa"/>
              <w:bottom w:w="120" w:type="dxa"/>
              <w:right w:w="120" w:type="dxa"/>
            </w:tcMar>
            <w:vAlign w:val="center"/>
          </w:tcPr>
          <w:p w14:paraId="2C6ED366"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0...+45 °C</w:t>
            </w:r>
          </w:p>
        </w:tc>
      </w:tr>
      <w:tr w:rsidR="0021374F" w:rsidRPr="007E0AFD" w14:paraId="2EDD5ECA" w14:textId="77777777" w:rsidTr="00A46E31">
        <w:trPr>
          <w:jc w:val="center"/>
        </w:trPr>
        <w:tc>
          <w:tcPr>
            <w:tcW w:w="5669" w:type="dxa"/>
            <w:tcMar>
              <w:top w:w="120" w:type="dxa"/>
              <w:left w:w="120" w:type="dxa"/>
              <w:bottom w:w="120" w:type="dxa"/>
              <w:right w:w="120" w:type="dxa"/>
            </w:tcMar>
            <w:vAlign w:val="center"/>
          </w:tcPr>
          <w:p w14:paraId="42E50BDF" w14:textId="77777777" w:rsidR="0021374F" w:rsidRPr="007E0AFD" w:rsidRDefault="0021374F" w:rsidP="00A46E31">
            <w:pPr>
              <w:rPr>
                <w:rFonts w:ascii="Arial" w:hAnsi="Arial" w:cs="Arial"/>
                <w:sz w:val="24"/>
                <w:szCs w:val="24"/>
              </w:rPr>
            </w:pPr>
            <w:r w:rsidRPr="007E0AFD">
              <w:rPr>
                <w:rFonts w:ascii="Arial" w:hAnsi="Arial" w:cs="Arial"/>
                <w:sz w:val="24"/>
                <w:szCs w:val="24"/>
              </w:rPr>
              <w:t>Салыстырмалы ылғалдылық</w:t>
            </w:r>
          </w:p>
        </w:tc>
        <w:tc>
          <w:tcPr>
            <w:tcW w:w="3118" w:type="dxa"/>
            <w:tcMar>
              <w:top w:w="120" w:type="dxa"/>
              <w:left w:w="120" w:type="dxa"/>
              <w:bottom w:w="120" w:type="dxa"/>
              <w:right w:w="120" w:type="dxa"/>
            </w:tcMar>
            <w:vAlign w:val="center"/>
          </w:tcPr>
          <w:p w14:paraId="68055010"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80%-дан аспайды</w:t>
            </w:r>
          </w:p>
        </w:tc>
      </w:tr>
      <w:tr w:rsidR="0021374F" w:rsidRPr="007E0AFD" w14:paraId="3B968AE5" w14:textId="77777777" w:rsidTr="00A46E31">
        <w:trPr>
          <w:jc w:val="center"/>
        </w:trPr>
        <w:tc>
          <w:tcPr>
            <w:tcW w:w="5669" w:type="dxa"/>
            <w:tcMar>
              <w:top w:w="120" w:type="dxa"/>
              <w:left w:w="120" w:type="dxa"/>
              <w:bottom w:w="120" w:type="dxa"/>
              <w:right w:w="120" w:type="dxa"/>
            </w:tcMar>
            <w:vAlign w:val="center"/>
          </w:tcPr>
          <w:p w14:paraId="7D8A3136" w14:textId="77777777" w:rsidR="0021374F" w:rsidRPr="007E0AFD" w:rsidRDefault="0021374F" w:rsidP="00A46E31">
            <w:pPr>
              <w:rPr>
                <w:rFonts w:ascii="Arial" w:hAnsi="Arial" w:cs="Arial"/>
                <w:sz w:val="24"/>
                <w:szCs w:val="24"/>
              </w:rPr>
            </w:pPr>
            <w:r w:rsidRPr="007E0AFD">
              <w:rPr>
                <w:rFonts w:ascii="Arial" w:hAnsi="Arial" w:cs="Arial"/>
                <w:sz w:val="24"/>
                <w:szCs w:val="24"/>
              </w:rPr>
              <w:t>80% жүктеме тогындағы ПӘК</w:t>
            </w:r>
          </w:p>
        </w:tc>
        <w:tc>
          <w:tcPr>
            <w:tcW w:w="3118" w:type="dxa"/>
            <w:tcMar>
              <w:top w:w="120" w:type="dxa"/>
              <w:left w:w="120" w:type="dxa"/>
              <w:bottom w:w="120" w:type="dxa"/>
              <w:right w:w="120" w:type="dxa"/>
            </w:tcMar>
            <w:vAlign w:val="center"/>
          </w:tcPr>
          <w:p w14:paraId="398EEFE9"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98%</w:t>
            </w:r>
          </w:p>
        </w:tc>
      </w:tr>
      <w:tr w:rsidR="0021374F" w:rsidRPr="007E0AFD" w14:paraId="27966EF6" w14:textId="77777777" w:rsidTr="00A46E31">
        <w:trPr>
          <w:jc w:val="center"/>
        </w:trPr>
        <w:tc>
          <w:tcPr>
            <w:tcW w:w="5669" w:type="dxa"/>
            <w:tcMar>
              <w:top w:w="120" w:type="dxa"/>
              <w:left w:w="120" w:type="dxa"/>
              <w:bottom w:w="120" w:type="dxa"/>
              <w:right w:w="120" w:type="dxa"/>
            </w:tcMar>
            <w:vAlign w:val="center"/>
          </w:tcPr>
          <w:p w14:paraId="195B5773" w14:textId="77777777" w:rsidR="0021374F" w:rsidRPr="007E0AFD" w:rsidRDefault="0021374F" w:rsidP="00A46E31">
            <w:pPr>
              <w:rPr>
                <w:rFonts w:ascii="Arial" w:hAnsi="Arial" w:cs="Arial"/>
                <w:sz w:val="24"/>
                <w:szCs w:val="24"/>
                <w:lang w:val="ru-RU"/>
              </w:rPr>
            </w:pPr>
            <w:r w:rsidRPr="007E0AFD">
              <w:rPr>
                <w:rFonts w:ascii="Arial" w:hAnsi="Arial" w:cs="Arial"/>
                <w:sz w:val="24"/>
                <w:szCs w:val="24"/>
                <w:lang w:val="ru-RU"/>
              </w:rPr>
              <w:t>Автотрансформатордың жұмыс орамының максималды қызу температурасы</w:t>
            </w:r>
          </w:p>
        </w:tc>
        <w:tc>
          <w:tcPr>
            <w:tcW w:w="3118" w:type="dxa"/>
            <w:tcMar>
              <w:top w:w="120" w:type="dxa"/>
              <w:left w:w="120" w:type="dxa"/>
              <w:bottom w:w="120" w:type="dxa"/>
              <w:right w:w="120" w:type="dxa"/>
            </w:tcMar>
            <w:vAlign w:val="center"/>
          </w:tcPr>
          <w:p w14:paraId="60368B9A"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65 °C</w:t>
            </w:r>
          </w:p>
        </w:tc>
      </w:tr>
      <w:tr w:rsidR="0021374F" w:rsidRPr="007E0AFD" w14:paraId="166A7969" w14:textId="77777777" w:rsidTr="00A46E31">
        <w:trPr>
          <w:jc w:val="center"/>
        </w:trPr>
        <w:tc>
          <w:tcPr>
            <w:tcW w:w="5669" w:type="dxa"/>
            <w:tcMar>
              <w:top w:w="120" w:type="dxa"/>
              <w:left w:w="120" w:type="dxa"/>
              <w:bottom w:w="120" w:type="dxa"/>
              <w:right w:w="120" w:type="dxa"/>
            </w:tcMar>
            <w:vAlign w:val="center"/>
          </w:tcPr>
          <w:p w14:paraId="512B88F1" w14:textId="77777777" w:rsidR="0021374F" w:rsidRPr="007E0AFD" w:rsidRDefault="0021374F" w:rsidP="00A46E31">
            <w:pPr>
              <w:rPr>
                <w:rFonts w:ascii="Arial" w:hAnsi="Arial" w:cs="Arial"/>
                <w:sz w:val="24"/>
                <w:szCs w:val="24"/>
              </w:rPr>
            </w:pPr>
            <w:r w:rsidRPr="007E0AFD">
              <w:rPr>
                <w:rFonts w:ascii="Arial" w:hAnsi="Arial" w:cs="Arial"/>
                <w:sz w:val="24"/>
                <w:szCs w:val="24"/>
              </w:rPr>
              <w:t>Коммутация уақыты</w:t>
            </w:r>
          </w:p>
        </w:tc>
        <w:tc>
          <w:tcPr>
            <w:tcW w:w="3118" w:type="dxa"/>
            <w:tcMar>
              <w:top w:w="120" w:type="dxa"/>
              <w:left w:w="120" w:type="dxa"/>
              <w:bottom w:w="120" w:type="dxa"/>
              <w:right w:w="120" w:type="dxa"/>
            </w:tcMar>
            <w:vAlign w:val="center"/>
          </w:tcPr>
          <w:p w14:paraId="0E315A86"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10 мс-тан аз</w:t>
            </w:r>
          </w:p>
        </w:tc>
      </w:tr>
      <w:tr w:rsidR="0021374F" w:rsidRPr="007E0AFD" w14:paraId="63ADBC5A" w14:textId="77777777" w:rsidTr="00A46E31">
        <w:trPr>
          <w:jc w:val="center"/>
        </w:trPr>
        <w:tc>
          <w:tcPr>
            <w:tcW w:w="5669" w:type="dxa"/>
            <w:tcMar>
              <w:top w:w="120" w:type="dxa"/>
              <w:left w:w="120" w:type="dxa"/>
              <w:bottom w:w="120" w:type="dxa"/>
              <w:right w:w="120" w:type="dxa"/>
            </w:tcMar>
            <w:vAlign w:val="center"/>
          </w:tcPr>
          <w:p w14:paraId="0DC06380" w14:textId="77777777" w:rsidR="0021374F" w:rsidRPr="007E0AFD" w:rsidRDefault="0021374F" w:rsidP="00A46E31">
            <w:pPr>
              <w:rPr>
                <w:rFonts w:ascii="Arial" w:hAnsi="Arial" w:cs="Arial"/>
                <w:sz w:val="24"/>
                <w:szCs w:val="24"/>
              </w:rPr>
            </w:pPr>
            <w:r w:rsidRPr="007E0AFD">
              <w:rPr>
                <w:rFonts w:ascii="Arial" w:hAnsi="Arial" w:cs="Arial"/>
                <w:sz w:val="24"/>
                <w:szCs w:val="24"/>
              </w:rPr>
              <w:t>Синусоиданың бұрмалануы</w:t>
            </w:r>
          </w:p>
        </w:tc>
        <w:tc>
          <w:tcPr>
            <w:tcW w:w="3118" w:type="dxa"/>
            <w:tcMar>
              <w:top w:w="120" w:type="dxa"/>
              <w:left w:w="120" w:type="dxa"/>
              <w:bottom w:w="120" w:type="dxa"/>
              <w:right w:w="120" w:type="dxa"/>
            </w:tcMar>
            <w:vAlign w:val="center"/>
          </w:tcPr>
          <w:p w14:paraId="28B5DB60"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жоқ</w:t>
            </w:r>
          </w:p>
        </w:tc>
      </w:tr>
      <w:tr w:rsidR="0021374F" w:rsidRPr="007E0AFD" w14:paraId="6771F49B" w14:textId="77777777" w:rsidTr="00A46E31">
        <w:trPr>
          <w:jc w:val="center"/>
        </w:trPr>
        <w:tc>
          <w:tcPr>
            <w:tcW w:w="5669" w:type="dxa"/>
            <w:tcMar>
              <w:top w:w="120" w:type="dxa"/>
              <w:left w:w="120" w:type="dxa"/>
              <w:bottom w:w="120" w:type="dxa"/>
              <w:right w:w="120" w:type="dxa"/>
            </w:tcMar>
            <w:vAlign w:val="center"/>
          </w:tcPr>
          <w:p w14:paraId="1B1FB7AB" w14:textId="77777777" w:rsidR="0021374F" w:rsidRPr="007E0AFD" w:rsidRDefault="0021374F" w:rsidP="00A46E31">
            <w:pPr>
              <w:rPr>
                <w:rFonts w:ascii="Arial" w:hAnsi="Arial" w:cs="Arial"/>
                <w:sz w:val="24"/>
                <w:szCs w:val="24"/>
              </w:rPr>
            </w:pPr>
            <w:r w:rsidRPr="007E0AFD">
              <w:rPr>
                <w:rFonts w:ascii="Arial" w:hAnsi="Arial" w:cs="Arial"/>
                <w:sz w:val="24"/>
                <w:szCs w:val="24"/>
              </w:rPr>
              <w:t>Қорғаныс класы</w:t>
            </w:r>
          </w:p>
        </w:tc>
        <w:tc>
          <w:tcPr>
            <w:tcW w:w="3118" w:type="dxa"/>
            <w:tcMar>
              <w:top w:w="120" w:type="dxa"/>
              <w:left w:w="120" w:type="dxa"/>
              <w:bottom w:w="120" w:type="dxa"/>
              <w:right w:w="120" w:type="dxa"/>
            </w:tcMar>
            <w:vAlign w:val="center"/>
          </w:tcPr>
          <w:p w14:paraId="2AD5CEF9"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IP20</w:t>
            </w:r>
          </w:p>
        </w:tc>
      </w:tr>
    </w:tbl>
    <w:p w14:paraId="19C1C975" w14:textId="77777777" w:rsidR="0021374F" w:rsidRPr="007E0AFD" w:rsidRDefault="0021374F" w:rsidP="0021374F">
      <w:pPr>
        <w:rPr>
          <w:rFonts w:ascii="Arial" w:hAnsi="Arial" w:cs="Arial"/>
          <w:sz w:val="24"/>
          <w:szCs w:val="24"/>
        </w:rPr>
      </w:pPr>
    </w:p>
    <w:p w14:paraId="3A5A5D9A" w14:textId="77777777" w:rsidR="0021374F" w:rsidRPr="00B36F39" w:rsidRDefault="0021374F" w:rsidP="0021374F">
      <w:pPr>
        <w:spacing w:after="0"/>
        <w:rPr>
          <w:rFonts w:ascii="Arial" w:hAnsi="Arial" w:cs="Arial"/>
          <w:sz w:val="24"/>
          <w:szCs w:val="24"/>
        </w:rPr>
      </w:pPr>
      <w:r w:rsidRPr="00B36F39">
        <w:rPr>
          <w:rFonts w:ascii="Arial" w:hAnsi="Arial" w:cs="Arial"/>
          <w:b/>
          <w:sz w:val="24"/>
          <w:szCs w:val="24"/>
        </w:rPr>
        <w:t xml:space="preserve">Ескертпе: </w:t>
      </w:r>
      <w:r w:rsidRPr="00B36F39">
        <w:rPr>
          <w:rFonts w:ascii="Arial" w:hAnsi="Arial" w:cs="Arial"/>
          <w:bCs/>
          <w:sz w:val="24"/>
          <w:szCs w:val="24"/>
        </w:rPr>
        <w:t>MS09121 үшін кіріс кернеуі төмендеген кезде қолжетімді шығыс қуаты азаяды. Жүктемені таңдағанда қуаттың кіріс кернеуіне тәуелділік графигін және тұтынушылардың іске қосу токтарын ескеріңіз.</w:t>
      </w:r>
    </w:p>
    <w:p w14:paraId="37C5BD74" w14:textId="77777777" w:rsidR="0021374F" w:rsidRPr="00B36F39" w:rsidRDefault="0021374F" w:rsidP="0021374F">
      <w:pPr>
        <w:spacing w:after="0"/>
        <w:rPr>
          <w:rFonts w:ascii="Arial" w:hAnsi="Arial" w:cs="Arial"/>
          <w:sz w:val="24"/>
          <w:szCs w:val="24"/>
        </w:rPr>
      </w:pPr>
    </w:p>
    <w:p w14:paraId="50952BB3" w14:textId="77777777" w:rsidR="004125C6" w:rsidRDefault="004125C6" w:rsidP="0021374F">
      <w:pPr>
        <w:ind w:left="284" w:right="424"/>
        <w:rPr>
          <w:rFonts w:ascii="Arial" w:hAnsi="Arial" w:cs="Arial"/>
          <w:sz w:val="24"/>
          <w:szCs w:val="24"/>
        </w:rPr>
      </w:pPr>
    </w:p>
    <w:p w14:paraId="596A3962" w14:textId="77777777" w:rsidR="004125C6" w:rsidRDefault="004125C6" w:rsidP="0021374F">
      <w:pPr>
        <w:ind w:left="284" w:right="424"/>
        <w:rPr>
          <w:rFonts w:ascii="Arial" w:hAnsi="Arial" w:cs="Arial"/>
          <w:sz w:val="24"/>
          <w:szCs w:val="24"/>
        </w:rPr>
      </w:pPr>
    </w:p>
    <w:p w14:paraId="3673D2BC" w14:textId="77777777" w:rsidR="004125C6" w:rsidRDefault="004125C6" w:rsidP="0021374F">
      <w:pPr>
        <w:ind w:left="284" w:right="424"/>
        <w:rPr>
          <w:rFonts w:ascii="Arial" w:hAnsi="Arial" w:cs="Arial"/>
          <w:sz w:val="24"/>
          <w:szCs w:val="24"/>
        </w:rPr>
      </w:pPr>
    </w:p>
    <w:p w14:paraId="3801E32F" w14:textId="5B285C8F" w:rsidR="0021374F" w:rsidRPr="00B36F39" w:rsidRDefault="0021374F" w:rsidP="0021374F">
      <w:pPr>
        <w:ind w:left="284" w:right="424"/>
        <w:rPr>
          <w:rFonts w:ascii="Arial" w:hAnsi="Arial" w:cs="Arial"/>
          <w:sz w:val="24"/>
          <w:szCs w:val="24"/>
        </w:rPr>
      </w:pPr>
      <w:r w:rsidRPr="00B36F39">
        <w:rPr>
          <w:rFonts w:ascii="Arial" w:hAnsi="Arial" w:cs="Arial"/>
          <w:sz w:val="24"/>
          <w:szCs w:val="24"/>
        </w:rPr>
        <w:lastRenderedPageBreak/>
        <w:t>MS09122, MS09123, MS09124, MS09125, MS09126 модельдері</w:t>
      </w:r>
    </w:p>
    <w:p w14:paraId="3B7545F6" w14:textId="77777777" w:rsidR="0021374F" w:rsidRPr="00B36F39" w:rsidRDefault="0021374F" w:rsidP="0021374F">
      <w:pPr>
        <w:pStyle w:val="2"/>
        <w:rPr>
          <w:rFonts w:ascii="Arial" w:hAnsi="Arial" w:cs="Arial"/>
          <w:color w:val="auto"/>
          <w:sz w:val="24"/>
          <w:szCs w:val="24"/>
        </w:rPr>
      </w:pPr>
    </w:p>
    <w:tbl>
      <w:tblPr>
        <w:tblStyle w:val="ad"/>
        <w:tblW w:w="0" w:type="auto"/>
        <w:jc w:val="center"/>
        <w:tblLook w:val="04A0" w:firstRow="1" w:lastRow="0" w:firstColumn="1" w:lastColumn="0" w:noHBand="0" w:noVBand="1"/>
      </w:tblPr>
      <w:tblGrid>
        <w:gridCol w:w="4535"/>
        <w:gridCol w:w="4535"/>
      </w:tblGrid>
      <w:tr w:rsidR="0021374F" w:rsidRPr="007E0AFD" w14:paraId="22CD0BC3" w14:textId="77777777" w:rsidTr="0021374F">
        <w:trPr>
          <w:trHeight w:val="467"/>
          <w:tblHeader/>
          <w:jc w:val="center"/>
        </w:trPr>
        <w:tc>
          <w:tcPr>
            <w:tcW w:w="4535" w:type="dxa"/>
            <w:shd w:val="clear" w:color="auto" w:fill="E9ECEF"/>
            <w:tcMar>
              <w:top w:w="120" w:type="dxa"/>
              <w:left w:w="120" w:type="dxa"/>
              <w:bottom w:w="120" w:type="dxa"/>
              <w:right w:w="120" w:type="dxa"/>
            </w:tcMar>
            <w:vAlign w:val="center"/>
          </w:tcPr>
          <w:p w14:paraId="1D09B793" w14:textId="77777777" w:rsidR="0021374F" w:rsidRPr="007E0AFD" w:rsidRDefault="0021374F" w:rsidP="00A46E31">
            <w:pPr>
              <w:jc w:val="center"/>
              <w:rPr>
                <w:rFonts w:ascii="Arial" w:hAnsi="Arial" w:cs="Arial"/>
                <w:sz w:val="24"/>
                <w:szCs w:val="24"/>
              </w:rPr>
            </w:pPr>
            <w:r w:rsidRPr="007E0AFD">
              <w:rPr>
                <w:rFonts w:ascii="Arial" w:hAnsi="Arial" w:cs="Arial"/>
                <w:b/>
                <w:sz w:val="24"/>
                <w:szCs w:val="24"/>
              </w:rPr>
              <w:t>Параметр</w:t>
            </w:r>
          </w:p>
        </w:tc>
        <w:tc>
          <w:tcPr>
            <w:tcW w:w="4535" w:type="dxa"/>
            <w:shd w:val="clear" w:color="auto" w:fill="E9ECEF"/>
            <w:tcMar>
              <w:top w:w="120" w:type="dxa"/>
              <w:left w:w="120" w:type="dxa"/>
              <w:bottom w:w="120" w:type="dxa"/>
              <w:right w:w="120" w:type="dxa"/>
            </w:tcMar>
            <w:vAlign w:val="center"/>
          </w:tcPr>
          <w:p w14:paraId="18D447A4" w14:textId="77777777" w:rsidR="0021374F" w:rsidRPr="007E0AFD" w:rsidRDefault="0021374F" w:rsidP="00A46E31">
            <w:pPr>
              <w:jc w:val="center"/>
              <w:rPr>
                <w:rFonts w:ascii="Arial" w:hAnsi="Arial" w:cs="Arial"/>
                <w:sz w:val="24"/>
                <w:szCs w:val="24"/>
              </w:rPr>
            </w:pPr>
            <w:r w:rsidRPr="007E0AFD">
              <w:rPr>
                <w:rFonts w:ascii="Arial" w:hAnsi="Arial" w:cs="Arial"/>
                <w:b/>
                <w:sz w:val="24"/>
                <w:szCs w:val="24"/>
              </w:rPr>
              <w:t>Мәні / орындалуы</w:t>
            </w:r>
          </w:p>
        </w:tc>
      </w:tr>
      <w:tr w:rsidR="0021374F" w:rsidRPr="007E0AFD" w14:paraId="2EC934D8" w14:textId="77777777" w:rsidTr="0021374F">
        <w:trPr>
          <w:trHeight w:val="421"/>
          <w:jc w:val="center"/>
        </w:trPr>
        <w:tc>
          <w:tcPr>
            <w:tcW w:w="4535" w:type="dxa"/>
            <w:tcMar>
              <w:top w:w="120" w:type="dxa"/>
              <w:left w:w="120" w:type="dxa"/>
              <w:bottom w:w="120" w:type="dxa"/>
              <w:right w:w="120" w:type="dxa"/>
            </w:tcMar>
            <w:vAlign w:val="center"/>
          </w:tcPr>
          <w:p w14:paraId="2F48FF9F" w14:textId="77777777" w:rsidR="0021374F" w:rsidRPr="007E0AFD" w:rsidRDefault="0021374F" w:rsidP="00A46E31">
            <w:pPr>
              <w:rPr>
                <w:rFonts w:ascii="Arial" w:hAnsi="Arial" w:cs="Arial"/>
                <w:sz w:val="24"/>
                <w:szCs w:val="24"/>
              </w:rPr>
            </w:pPr>
            <w:r w:rsidRPr="007E0AFD">
              <w:rPr>
                <w:rFonts w:ascii="Arial" w:hAnsi="Arial" w:cs="Arial"/>
                <w:sz w:val="24"/>
                <w:szCs w:val="24"/>
              </w:rPr>
              <w:t>Номиналды шығыс кернеуі</w:t>
            </w:r>
          </w:p>
        </w:tc>
        <w:tc>
          <w:tcPr>
            <w:tcW w:w="4535" w:type="dxa"/>
            <w:tcMar>
              <w:top w:w="120" w:type="dxa"/>
              <w:left w:w="120" w:type="dxa"/>
              <w:bottom w:w="120" w:type="dxa"/>
              <w:right w:w="120" w:type="dxa"/>
            </w:tcMar>
            <w:vAlign w:val="center"/>
          </w:tcPr>
          <w:p w14:paraId="1E83510D"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220 В</w:t>
            </w:r>
          </w:p>
        </w:tc>
      </w:tr>
      <w:tr w:rsidR="0021374F" w:rsidRPr="007E0AFD" w14:paraId="56FC1ECA" w14:textId="77777777" w:rsidTr="00A46E31">
        <w:trPr>
          <w:jc w:val="center"/>
        </w:trPr>
        <w:tc>
          <w:tcPr>
            <w:tcW w:w="4535" w:type="dxa"/>
            <w:tcMar>
              <w:top w:w="120" w:type="dxa"/>
              <w:left w:w="120" w:type="dxa"/>
              <w:bottom w:w="120" w:type="dxa"/>
              <w:right w:w="120" w:type="dxa"/>
            </w:tcMar>
            <w:vAlign w:val="center"/>
          </w:tcPr>
          <w:p w14:paraId="77FD0321" w14:textId="77777777" w:rsidR="0021374F" w:rsidRPr="007E0AFD" w:rsidRDefault="0021374F" w:rsidP="00A46E31">
            <w:pPr>
              <w:rPr>
                <w:rFonts w:ascii="Arial" w:hAnsi="Arial" w:cs="Arial"/>
                <w:sz w:val="24"/>
                <w:szCs w:val="24"/>
              </w:rPr>
            </w:pPr>
            <w:r w:rsidRPr="007E0AFD">
              <w:rPr>
                <w:rFonts w:ascii="Arial" w:hAnsi="Arial" w:cs="Arial"/>
                <w:sz w:val="24"/>
                <w:szCs w:val="24"/>
              </w:rPr>
              <w:t>Шығыс кернеуінің рұқсат етілген ауытқуы</w:t>
            </w:r>
          </w:p>
        </w:tc>
        <w:tc>
          <w:tcPr>
            <w:tcW w:w="4535" w:type="dxa"/>
            <w:tcMar>
              <w:top w:w="120" w:type="dxa"/>
              <w:left w:w="120" w:type="dxa"/>
              <w:bottom w:w="120" w:type="dxa"/>
              <w:right w:w="120" w:type="dxa"/>
            </w:tcMar>
            <w:vAlign w:val="center"/>
          </w:tcPr>
          <w:p w14:paraId="406DFFD3" w14:textId="77777777" w:rsidR="0021374F" w:rsidRPr="007E0AFD" w:rsidRDefault="0021374F" w:rsidP="00A46E31">
            <w:pPr>
              <w:jc w:val="center"/>
              <w:rPr>
                <w:rFonts w:ascii="Arial" w:hAnsi="Arial" w:cs="Arial"/>
                <w:sz w:val="24"/>
                <w:szCs w:val="24"/>
                <w:lang w:val="ru-RU"/>
              </w:rPr>
            </w:pPr>
            <w:r w:rsidRPr="007E0AFD">
              <w:rPr>
                <w:rFonts w:ascii="Arial" w:hAnsi="Arial" w:cs="Arial"/>
                <w:sz w:val="24"/>
                <w:szCs w:val="24"/>
                <w:lang w:val="ru-RU"/>
              </w:rPr>
              <w:t>жоғары дәлдікті орындалу: ±2%; стандартты орындалу: ±10%</w:t>
            </w:r>
          </w:p>
        </w:tc>
      </w:tr>
      <w:tr w:rsidR="0021374F" w:rsidRPr="007E0AFD" w14:paraId="208BFDFC" w14:textId="77777777" w:rsidTr="00A46E31">
        <w:trPr>
          <w:jc w:val="center"/>
        </w:trPr>
        <w:tc>
          <w:tcPr>
            <w:tcW w:w="4535" w:type="dxa"/>
            <w:tcMar>
              <w:top w:w="120" w:type="dxa"/>
              <w:left w:w="120" w:type="dxa"/>
              <w:bottom w:w="120" w:type="dxa"/>
              <w:right w:w="120" w:type="dxa"/>
            </w:tcMar>
            <w:vAlign w:val="center"/>
          </w:tcPr>
          <w:p w14:paraId="2135FCC2" w14:textId="77777777" w:rsidR="0021374F" w:rsidRPr="007E0AFD" w:rsidRDefault="0021374F" w:rsidP="00A46E31">
            <w:pPr>
              <w:rPr>
                <w:rFonts w:ascii="Arial" w:hAnsi="Arial" w:cs="Arial"/>
                <w:sz w:val="24"/>
                <w:szCs w:val="24"/>
              </w:rPr>
            </w:pPr>
            <w:r w:rsidRPr="007E0AFD">
              <w:rPr>
                <w:rFonts w:ascii="Arial" w:hAnsi="Arial" w:cs="Arial"/>
                <w:sz w:val="24"/>
                <w:szCs w:val="24"/>
              </w:rPr>
              <w:t>Жұмыс жиілігі</w:t>
            </w:r>
          </w:p>
        </w:tc>
        <w:tc>
          <w:tcPr>
            <w:tcW w:w="4535" w:type="dxa"/>
            <w:tcMar>
              <w:top w:w="120" w:type="dxa"/>
              <w:left w:w="120" w:type="dxa"/>
              <w:bottom w:w="120" w:type="dxa"/>
              <w:right w:w="120" w:type="dxa"/>
            </w:tcMar>
            <w:vAlign w:val="center"/>
          </w:tcPr>
          <w:p w14:paraId="2F2E5BFE" w14:textId="77777777" w:rsidR="0021374F" w:rsidRPr="007E0AFD" w:rsidRDefault="0021374F" w:rsidP="00A46E31">
            <w:pPr>
              <w:jc w:val="center"/>
              <w:rPr>
                <w:rFonts w:ascii="Arial" w:hAnsi="Arial" w:cs="Arial"/>
                <w:sz w:val="24"/>
                <w:szCs w:val="24"/>
              </w:rPr>
            </w:pPr>
            <w:r w:rsidRPr="007E0AFD">
              <w:rPr>
                <w:rFonts w:ascii="Arial" w:hAnsi="Arial" w:cs="Arial"/>
                <w:sz w:val="24"/>
                <w:szCs w:val="24"/>
                <w:lang w:val="ru-RU"/>
              </w:rPr>
              <w:t>50</w:t>
            </w:r>
            <w:r w:rsidRPr="007E0AFD">
              <w:rPr>
                <w:rFonts w:ascii="Arial" w:hAnsi="Arial" w:cs="Arial"/>
                <w:sz w:val="24"/>
                <w:szCs w:val="24"/>
              </w:rPr>
              <w:t xml:space="preserve"> Гц</w:t>
            </w:r>
          </w:p>
        </w:tc>
      </w:tr>
      <w:tr w:rsidR="0021374F" w:rsidRPr="007E0AFD" w14:paraId="58CF1E58" w14:textId="77777777" w:rsidTr="00A46E31">
        <w:trPr>
          <w:jc w:val="center"/>
        </w:trPr>
        <w:tc>
          <w:tcPr>
            <w:tcW w:w="4535" w:type="dxa"/>
            <w:tcMar>
              <w:top w:w="120" w:type="dxa"/>
              <w:left w:w="120" w:type="dxa"/>
              <w:bottom w:w="120" w:type="dxa"/>
              <w:right w:w="120" w:type="dxa"/>
            </w:tcMar>
            <w:vAlign w:val="center"/>
          </w:tcPr>
          <w:p w14:paraId="359B76CD" w14:textId="77777777" w:rsidR="0021374F" w:rsidRPr="007E0AFD" w:rsidRDefault="0021374F" w:rsidP="00A46E31">
            <w:pPr>
              <w:rPr>
                <w:rFonts w:ascii="Arial" w:hAnsi="Arial" w:cs="Arial"/>
                <w:sz w:val="24"/>
                <w:szCs w:val="24"/>
              </w:rPr>
            </w:pPr>
            <w:r w:rsidRPr="007E0AFD">
              <w:rPr>
                <w:rFonts w:ascii="Arial" w:hAnsi="Arial" w:cs="Arial"/>
                <w:sz w:val="24"/>
                <w:szCs w:val="24"/>
              </w:rPr>
              <w:t>ПӘК</w:t>
            </w:r>
          </w:p>
        </w:tc>
        <w:tc>
          <w:tcPr>
            <w:tcW w:w="4535" w:type="dxa"/>
            <w:tcMar>
              <w:top w:w="120" w:type="dxa"/>
              <w:left w:w="120" w:type="dxa"/>
              <w:bottom w:w="120" w:type="dxa"/>
              <w:right w:w="120" w:type="dxa"/>
            </w:tcMar>
            <w:vAlign w:val="center"/>
          </w:tcPr>
          <w:p w14:paraId="2829708A"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кемінде 97%</w:t>
            </w:r>
          </w:p>
        </w:tc>
      </w:tr>
      <w:tr w:rsidR="0021374F" w:rsidRPr="007E0AFD" w14:paraId="5C3BB61E" w14:textId="77777777" w:rsidTr="00A46E31">
        <w:trPr>
          <w:jc w:val="center"/>
        </w:trPr>
        <w:tc>
          <w:tcPr>
            <w:tcW w:w="4535" w:type="dxa"/>
            <w:tcMar>
              <w:top w:w="120" w:type="dxa"/>
              <w:left w:w="120" w:type="dxa"/>
              <w:bottom w:w="120" w:type="dxa"/>
              <w:right w:w="120" w:type="dxa"/>
            </w:tcMar>
            <w:vAlign w:val="center"/>
          </w:tcPr>
          <w:p w14:paraId="1CCC095C" w14:textId="77777777" w:rsidR="0021374F" w:rsidRPr="007E0AFD" w:rsidRDefault="0021374F" w:rsidP="00A46E31">
            <w:pPr>
              <w:rPr>
                <w:rFonts w:ascii="Arial" w:hAnsi="Arial" w:cs="Arial"/>
                <w:sz w:val="24"/>
                <w:szCs w:val="24"/>
              </w:rPr>
            </w:pPr>
            <w:r w:rsidRPr="007E0AFD">
              <w:rPr>
                <w:rFonts w:ascii="Arial" w:hAnsi="Arial" w:cs="Arial"/>
                <w:sz w:val="24"/>
                <w:szCs w:val="24"/>
              </w:rPr>
              <w:t>Салқындату</w:t>
            </w:r>
          </w:p>
        </w:tc>
        <w:tc>
          <w:tcPr>
            <w:tcW w:w="4535" w:type="dxa"/>
            <w:tcMar>
              <w:top w:w="120" w:type="dxa"/>
              <w:left w:w="120" w:type="dxa"/>
              <w:bottom w:w="120" w:type="dxa"/>
              <w:right w:w="120" w:type="dxa"/>
            </w:tcMar>
            <w:vAlign w:val="center"/>
          </w:tcPr>
          <w:p w14:paraId="5A8FDDC5" w14:textId="77777777" w:rsidR="0021374F" w:rsidRPr="007E0AFD" w:rsidRDefault="0021374F" w:rsidP="00A46E31">
            <w:pPr>
              <w:jc w:val="center"/>
              <w:rPr>
                <w:rFonts w:ascii="Arial" w:hAnsi="Arial" w:cs="Arial"/>
                <w:sz w:val="24"/>
                <w:szCs w:val="24"/>
                <w:lang w:val="ru-RU"/>
              </w:rPr>
            </w:pPr>
            <w:r w:rsidRPr="007E0AFD">
              <w:rPr>
                <w:rFonts w:ascii="Arial" w:hAnsi="Arial" w:cs="Arial"/>
                <w:sz w:val="24"/>
                <w:szCs w:val="24"/>
                <w:lang w:val="ru-RU"/>
              </w:rPr>
              <w:t>табиғи / мәжбүрлі ауамен — модельге байланысты</w:t>
            </w:r>
          </w:p>
        </w:tc>
      </w:tr>
      <w:tr w:rsidR="0021374F" w:rsidRPr="007E0AFD" w14:paraId="482E1ABD" w14:textId="77777777" w:rsidTr="00A46E31">
        <w:trPr>
          <w:jc w:val="center"/>
        </w:trPr>
        <w:tc>
          <w:tcPr>
            <w:tcW w:w="4535" w:type="dxa"/>
            <w:tcMar>
              <w:top w:w="120" w:type="dxa"/>
              <w:left w:w="120" w:type="dxa"/>
              <w:bottom w:w="120" w:type="dxa"/>
              <w:right w:w="120" w:type="dxa"/>
            </w:tcMar>
            <w:vAlign w:val="center"/>
          </w:tcPr>
          <w:p w14:paraId="79C677C9" w14:textId="77777777" w:rsidR="0021374F" w:rsidRPr="007E0AFD" w:rsidRDefault="0021374F" w:rsidP="00A46E31">
            <w:pPr>
              <w:rPr>
                <w:rFonts w:ascii="Arial" w:hAnsi="Arial" w:cs="Arial"/>
                <w:sz w:val="24"/>
                <w:szCs w:val="24"/>
              </w:rPr>
            </w:pPr>
            <w:r w:rsidRPr="007E0AFD">
              <w:rPr>
                <w:rFonts w:ascii="Arial" w:hAnsi="Arial" w:cs="Arial"/>
                <w:sz w:val="24"/>
                <w:szCs w:val="24"/>
              </w:rPr>
              <w:t>Синусоиданың бұрмалануы</w:t>
            </w:r>
          </w:p>
        </w:tc>
        <w:tc>
          <w:tcPr>
            <w:tcW w:w="4535" w:type="dxa"/>
            <w:tcMar>
              <w:top w:w="120" w:type="dxa"/>
              <w:left w:w="120" w:type="dxa"/>
              <w:bottom w:w="120" w:type="dxa"/>
              <w:right w:w="120" w:type="dxa"/>
            </w:tcMar>
            <w:vAlign w:val="center"/>
          </w:tcPr>
          <w:p w14:paraId="4DEE4085"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жоқ</w:t>
            </w:r>
          </w:p>
        </w:tc>
      </w:tr>
      <w:tr w:rsidR="0021374F" w:rsidRPr="007E0AFD" w14:paraId="005856AC" w14:textId="77777777" w:rsidTr="00A46E31">
        <w:trPr>
          <w:jc w:val="center"/>
        </w:trPr>
        <w:tc>
          <w:tcPr>
            <w:tcW w:w="4535" w:type="dxa"/>
            <w:tcMar>
              <w:top w:w="120" w:type="dxa"/>
              <w:left w:w="120" w:type="dxa"/>
              <w:bottom w:w="120" w:type="dxa"/>
              <w:right w:w="120" w:type="dxa"/>
            </w:tcMar>
            <w:vAlign w:val="center"/>
          </w:tcPr>
          <w:p w14:paraId="2BC49822" w14:textId="77777777" w:rsidR="0021374F" w:rsidRPr="00B36F39" w:rsidRDefault="0021374F" w:rsidP="00A46E31">
            <w:pPr>
              <w:rPr>
                <w:rFonts w:ascii="Arial" w:hAnsi="Arial" w:cs="Arial"/>
                <w:sz w:val="24"/>
                <w:szCs w:val="24"/>
              </w:rPr>
            </w:pPr>
            <w:r w:rsidRPr="00B36F39">
              <w:rPr>
                <w:rFonts w:ascii="Arial" w:hAnsi="Arial" w:cs="Arial"/>
                <w:sz w:val="24"/>
                <w:szCs w:val="24"/>
              </w:rPr>
              <w:t>Кіріс кернеуі өзгерген кездегі реттеу жылдамдығы</w:t>
            </w:r>
          </w:p>
        </w:tc>
        <w:tc>
          <w:tcPr>
            <w:tcW w:w="4535" w:type="dxa"/>
            <w:tcMar>
              <w:top w:w="120" w:type="dxa"/>
              <w:left w:w="120" w:type="dxa"/>
              <w:bottom w:w="120" w:type="dxa"/>
              <w:right w:w="120" w:type="dxa"/>
            </w:tcMar>
            <w:vAlign w:val="center"/>
          </w:tcPr>
          <w:p w14:paraId="300D112A" w14:textId="77777777" w:rsidR="0021374F" w:rsidRPr="007E0AFD" w:rsidRDefault="0021374F" w:rsidP="00A46E31">
            <w:pPr>
              <w:jc w:val="center"/>
              <w:rPr>
                <w:rFonts w:ascii="Arial" w:hAnsi="Arial" w:cs="Arial"/>
                <w:sz w:val="24"/>
                <w:szCs w:val="24"/>
                <w:lang w:val="ru-RU"/>
              </w:rPr>
            </w:pPr>
            <w:r w:rsidRPr="007E0AFD">
              <w:rPr>
                <w:rFonts w:ascii="Arial" w:hAnsi="Arial" w:cs="Arial"/>
                <w:sz w:val="24"/>
                <w:szCs w:val="24"/>
                <w:lang w:val="ru-RU"/>
              </w:rPr>
              <w:t>қуаты төмен модельдер үшін 30 В/с; қуаты жоғары модельдер үшін 40 В/с</w:t>
            </w:r>
          </w:p>
        </w:tc>
      </w:tr>
      <w:tr w:rsidR="0021374F" w:rsidRPr="007E0AFD" w14:paraId="77D488D7" w14:textId="77777777" w:rsidTr="00A46E31">
        <w:trPr>
          <w:jc w:val="center"/>
        </w:trPr>
        <w:tc>
          <w:tcPr>
            <w:tcW w:w="4535" w:type="dxa"/>
            <w:tcMar>
              <w:top w:w="120" w:type="dxa"/>
              <w:left w:w="120" w:type="dxa"/>
              <w:bottom w:w="120" w:type="dxa"/>
              <w:right w:w="120" w:type="dxa"/>
            </w:tcMar>
            <w:vAlign w:val="center"/>
          </w:tcPr>
          <w:p w14:paraId="5801B2DD" w14:textId="77777777" w:rsidR="0021374F" w:rsidRPr="007E0AFD" w:rsidRDefault="0021374F" w:rsidP="00A46E31">
            <w:pPr>
              <w:rPr>
                <w:rFonts w:ascii="Arial" w:hAnsi="Arial" w:cs="Arial"/>
                <w:sz w:val="24"/>
                <w:szCs w:val="24"/>
              </w:rPr>
            </w:pPr>
            <w:r w:rsidRPr="007E0AFD">
              <w:rPr>
                <w:rFonts w:ascii="Arial" w:hAnsi="Arial" w:cs="Arial"/>
                <w:sz w:val="24"/>
                <w:szCs w:val="24"/>
              </w:rPr>
              <w:t>Жоғары кернеуден қорғау / кідіріс</w:t>
            </w:r>
          </w:p>
        </w:tc>
        <w:tc>
          <w:tcPr>
            <w:tcW w:w="4535" w:type="dxa"/>
            <w:tcMar>
              <w:top w:w="120" w:type="dxa"/>
              <w:left w:w="120" w:type="dxa"/>
              <w:bottom w:w="120" w:type="dxa"/>
              <w:right w:w="120" w:type="dxa"/>
            </w:tcMar>
            <w:vAlign w:val="center"/>
          </w:tcPr>
          <w:p w14:paraId="5437B2D5"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245 ±5 В — мән бастапқы кестеде көрсетілген; нақты шек нақты модельдің зауыттық тақтайшасына сәйкес келуі тиіс</w:t>
            </w:r>
          </w:p>
        </w:tc>
      </w:tr>
      <w:tr w:rsidR="0021374F" w:rsidRPr="007E0AFD" w14:paraId="57524D0A" w14:textId="77777777" w:rsidTr="00A46E31">
        <w:trPr>
          <w:jc w:val="center"/>
        </w:trPr>
        <w:tc>
          <w:tcPr>
            <w:tcW w:w="4535" w:type="dxa"/>
            <w:tcMar>
              <w:top w:w="120" w:type="dxa"/>
              <w:left w:w="120" w:type="dxa"/>
              <w:bottom w:w="120" w:type="dxa"/>
              <w:right w:w="120" w:type="dxa"/>
            </w:tcMar>
            <w:vAlign w:val="center"/>
          </w:tcPr>
          <w:p w14:paraId="2F929CCA" w14:textId="77777777" w:rsidR="0021374F" w:rsidRPr="007E0AFD" w:rsidRDefault="0021374F" w:rsidP="00A46E31">
            <w:pPr>
              <w:rPr>
                <w:rFonts w:ascii="Arial" w:hAnsi="Arial" w:cs="Arial"/>
                <w:sz w:val="24"/>
                <w:szCs w:val="24"/>
              </w:rPr>
            </w:pPr>
            <w:r w:rsidRPr="007E0AFD">
              <w:rPr>
                <w:rFonts w:ascii="Arial" w:hAnsi="Arial" w:cs="Arial"/>
                <w:sz w:val="24"/>
                <w:szCs w:val="24"/>
              </w:rPr>
              <w:t>Қорғаныс класы</w:t>
            </w:r>
          </w:p>
        </w:tc>
        <w:tc>
          <w:tcPr>
            <w:tcW w:w="4535" w:type="dxa"/>
            <w:tcMar>
              <w:top w:w="120" w:type="dxa"/>
              <w:left w:w="120" w:type="dxa"/>
              <w:bottom w:w="120" w:type="dxa"/>
              <w:right w:w="120" w:type="dxa"/>
            </w:tcMar>
            <w:vAlign w:val="center"/>
          </w:tcPr>
          <w:p w14:paraId="2695AE74" w14:textId="77777777" w:rsidR="0021374F" w:rsidRPr="007E0AFD" w:rsidRDefault="0021374F" w:rsidP="00A46E31">
            <w:pPr>
              <w:jc w:val="center"/>
              <w:rPr>
                <w:rFonts w:ascii="Arial" w:hAnsi="Arial" w:cs="Arial"/>
                <w:sz w:val="24"/>
                <w:szCs w:val="24"/>
              </w:rPr>
            </w:pPr>
            <w:r w:rsidRPr="007E0AFD">
              <w:rPr>
                <w:rFonts w:ascii="Arial" w:hAnsi="Arial" w:cs="Arial"/>
                <w:sz w:val="24"/>
                <w:szCs w:val="24"/>
              </w:rPr>
              <w:t>IP20, герметикаланбаған</w:t>
            </w:r>
          </w:p>
        </w:tc>
      </w:tr>
    </w:tbl>
    <w:p w14:paraId="0B625B9E" w14:textId="77777777" w:rsidR="0021374F" w:rsidRPr="007E0AFD" w:rsidRDefault="0021374F" w:rsidP="0021374F">
      <w:pPr>
        <w:tabs>
          <w:tab w:val="left" w:pos="993"/>
        </w:tabs>
        <w:ind w:firstLine="567"/>
        <w:jc w:val="both"/>
        <w:rPr>
          <w:rFonts w:ascii="Arial" w:hAnsi="Arial" w:cs="Arial"/>
          <w:sz w:val="24"/>
          <w:szCs w:val="24"/>
          <w:lang w:val="ru-RU"/>
        </w:rPr>
      </w:pPr>
    </w:p>
    <w:p w14:paraId="57616DDA" w14:textId="77777777" w:rsidR="0021374F" w:rsidRPr="0083247C" w:rsidRDefault="0021374F" w:rsidP="0021374F">
      <w:pPr>
        <w:pStyle w:val="3"/>
        <w:rPr>
          <w:rFonts w:ascii="Arial" w:hAnsi="Arial" w:cs="Arial"/>
          <w:color w:val="auto"/>
        </w:rPr>
      </w:pPr>
      <w:r w:rsidRPr="0083247C">
        <w:rPr>
          <w:rFonts w:ascii="Arial" w:hAnsi="Arial" w:cs="Arial"/>
          <w:color w:val="auto"/>
        </w:rPr>
        <w:t>Кіріс кернеуінің ауқымдары</w:t>
      </w:r>
    </w:p>
    <w:p w14:paraId="4FC0198A" w14:textId="77777777" w:rsidR="0021374F" w:rsidRPr="00B36F39" w:rsidRDefault="0021374F" w:rsidP="0021374F">
      <w:pPr>
        <w:rPr>
          <w:rFonts w:ascii="Arial" w:hAnsi="Arial" w:cs="Arial"/>
          <w:sz w:val="24"/>
          <w:szCs w:val="24"/>
        </w:rPr>
      </w:pPr>
      <w:r w:rsidRPr="00B36F39">
        <w:rPr>
          <w:rFonts w:ascii="Arial" w:hAnsi="Arial" w:cs="Arial"/>
          <w:sz w:val="24"/>
          <w:szCs w:val="24"/>
        </w:rPr>
        <w:t>Бастапқы құжаттарда әртүрлі орындалулар үшін бірнеше жұмыс ауқымы келтірілген: 45-280 В, 70-280 В, 90-280 В, 100-260 В және 140-260 В. Қолданылатын ауқым нақты модельдің зауыттық тақтайшасы бойынша анықталуы тиіс.</w:t>
      </w:r>
    </w:p>
    <w:tbl>
      <w:tblPr>
        <w:tblStyle w:val="ad"/>
        <w:tblW w:w="0" w:type="auto"/>
        <w:jc w:val="center"/>
        <w:tblLook w:val="04A0" w:firstRow="1" w:lastRow="0" w:firstColumn="1" w:lastColumn="0" w:noHBand="0" w:noVBand="1"/>
      </w:tblPr>
      <w:tblGrid>
        <w:gridCol w:w="1037"/>
        <w:gridCol w:w="647"/>
        <w:gridCol w:w="699"/>
        <w:gridCol w:w="699"/>
        <w:gridCol w:w="699"/>
        <w:gridCol w:w="699"/>
        <w:gridCol w:w="699"/>
        <w:gridCol w:w="699"/>
        <w:gridCol w:w="750"/>
        <w:gridCol w:w="750"/>
        <w:gridCol w:w="750"/>
        <w:gridCol w:w="750"/>
        <w:gridCol w:w="750"/>
      </w:tblGrid>
      <w:tr w:rsidR="0021374F" w:rsidRPr="0083247C" w14:paraId="4B628C71" w14:textId="77777777" w:rsidTr="00A46E31">
        <w:trPr>
          <w:tblHeader/>
          <w:jc w:val="center"/>
        </w:trPr>
        <w:tc>
          <w:tcPr>
            <w:tcW w:w="759" w:type="dxa"/>
            <w:shd w:val="clear" w:color="auto" w:fill="E9ECEF"/>
            <w:tcMar>
              <w:top w:w="120" w:type="dxa"/>
              <w:left w:w="120" w:type="dxa"/>
              <w:bottom w:w="120" w:type="dxa"/>
              <w:right w:w="120" w:type="dxa"/>
            </w:tcMar>
            <w:vAlign w:val="center"/>
          </w:tcPr>
          <w:p w14:paraId="17A098B4" w14:textId="77777777" w:rsidR="0021374F" w:rsidRPr="0083247C" w:rsidRDefault="0021374F" w:rsidP="00A46E31">
            <w:pPr>
              <w:jc w:val="center"/>
              <w:rPr>
                <w:rFonts w:ascii="Arial" w:hAnsi="Arial" w:cs="Arial"/>
                <w:sz w:val="18"/>
                <w:szCs w:val="18"/>
                <w:lang w:val="ru-RU"/>
              </w:rPr>
            </w:pPr>
            <w:r w:rsidRPr="0083247C">
              <w:rPr>
                <w:rFonts w:ascii="Arial" w:hAnsi="Arial" w:cs="Arial"/>
                <w:b/>
                <w:sz w:val="18"/>
                <w:szCs w:val="18"/>
              </w:rPr>
              <w:t>Қуат, Вт</w:t>
            </w:r>
          </w:p>
        </w:tc>
        <w:tc>
          <w:tcPr>
            <w:tcW w:w="759" w:type="dxa"/>
            <w:shd w:val="clear" w:color="auto" w:fill="E9ECEF"/>
            <w:tcMar>
              <w:top w:w="120" w:type="dxa"/>
              <w:left w:w="120" w:type="dxa"/>
              <w:bottom w:w="120" w:type="dxa"/>
              <w:right w:w="120" w:type="dxa"/>
            </w:tcMar>
            <w:vAlign w:val="center"/>
          </w:tcPr>
          <w:p w14:paraId="070EF581"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500</w:t>
            </w:r>
          </w:p>
        </w:tc>
        <w:tc>
          <w:tcPr>
            <w:tcW w:w="759" w:type="dxa"/>
            <w:shd w:val="clear" w:color="auto" w:fill="E9ECEF"/>
            <w:tcMar>
              <w:top w:w="120" w:type="dxa"/>
              <w:left w:w="120" w:type="dxa"/>
              <w:bottom w:w="120" w:type="dxa"/>
              <w:right w:w="120" w:type="dxa"/>
            </w:tcMar>
            <w:vAlign w:val="center"/>
          </w:tcPr>
          <w:p w14:paraId="63ED0D9C"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1000</w:t>
            </w:r>
          </w:p>
        </w:tc>
        <w:tc>
          <w:tcPr>
            <w:tcW w:w="759" w:type="dxa"/>
            <w:shd w:val="clear" w:color="auto" w:fill="E9ECEF"/>
            <w:tcMar>
              <w:top w:w="120" w:type="dxa"/>
              <w:left w:w="120" w:type="dxa"/>
              <w:bottom w:w="120" w:type="dxa"/>
              <w:right w:w="120" w:type="dxa"/>
            </w:tcMar>
            <w:vAlign w:val="center"/>
          </w:tcPr>
          <w:p w14:paraId="182FF8E9"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1500</w:t>
            </w:r>
          </w:p>
        </w:tc>
        <w:tc>
          <w:tcPr>
            <w:tcW w:w="759" w:type="dxa"/>
            <w:shd w:val="clear" w:color="auto" w:fill="E9ECEF"/>
            <w:tcMar>
              <w:top w:w="120" w:type="dxa"/>
              <w:left w:w="120" w:type="dxa"/>
              <w:bottom w:w="120" w:type="dxa"/>
              <w:right w:w="120" w:type="dxa"/>
            </w:tcMar>
            <w:vAlign w:val="center"/>
          </w:tcPr>
          <w:p w14:paraId="036CB0F4"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2000</w:t>
            </w:r>
          </w:p>
        </w:tc>
        <w:tc>
          <w:tcPr>
            <w:tcW w:w="759" w:type="dxa"/>
            <w:shd w:val="clear" w:color="auto" w:fill="E9ECEF"/>
            <w:tcMar>
              <w:top w:w="120" w:type="dxa"/>
              <w:left w:w="120" w:type="dxa"/>
              <w:bottom w:w="120" w:type="dxa"/>
              <w:right w:w="120" w:type="dxa"/>
            </w:tcMar>
            <w:vAlign w:val="center"/>
          </w:tcPr>
          <w:p w14:paraId="7BCD3DDB"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3000</w:t>
            </w:r>
          </w:p>
        </w:tc>
        <w:tc>
          <w:tcPr>
            <w:tcW w:w="759" w:type="dxa"/>
            <w:shd w:val="clear" w:color="auto" w:fill="E9ECEF"/>
            <w:tcMar>
              <w:top w:w="120" w:type="dxa"/>
              <w:left w:w="120" w:type="dxa"/>
              <w:bottom w:w="120" w:type="dxa"/>
              <w:right w:w="120" w:type="dxa"/>
            </w:tcMar>
            <w:vAlign w:val="center"/>
          </w:tcPr>
          <w:p w14:paraId="0BCAE3C3"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5000</w:t>
            </w:r>
          </w:p>
        </w:tc>
        <w:tc>
          <w:tcPr>
            <w:tcW w:w="759" w:type="dxa"/>
            <w:shd w:val="clear" w:color="auto" w:fill="E9ECEF"/>
            <w:tcMar>
              <w:top w:w="120" w:type="dxa"/>
              <w:left w:w="120" w:type="dxa"/>
              <w:bottom w:w="120" w:type="dxa"/>
              <w:right w:w="120" w:type="dxa"/>
            </w:tcMar>
            <w:vAlign w:val="center"/>
          </w:tcPr>
          <w:p w14:paraId="01906438"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8000</w:t>
            </w:r>
          </w:p>
        </w:tc>
        <w:tc>
          <w:tcPr>
            <w:tcW w:w="759" w:type="dxa"/>
            <w:shd w:val="clear" w:color="auto" w:fill="E9ECEF"/>
            <w:tcMar>
              <w:top w:w="120" w:type="dxa"/>
              <w:left w:w="120" w:type="dxa"/>
              <w:bottom w:w="120" w:type="dxa"/>
              <w:right w:w="120" w:type="dxa"/>
            </w:tcMar>
            <w:vAlign w:val="center"/>
          </w:tcPr>
          <w:p w14:paraId="1B616A8C"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10000</w:t>
            </w:r>
          </w:p>
        </w:tc>
        <w:tc>
          <w:tcPr>
            <w:tcW w:w="759" w:type="dxa"/>
            <w:shd w:val="clear" w:color="auto" w:fill="E9ECEF"/>
            <w:tcMar>
              <w:top w:w="120" w:type="dxa"/>
              <w:left w:w="120" w:type="dxa"/>
              <w:bottom w:w="120" w:type="dxa"/>
              <w:right w:w="120" w:type="dxa"/>
            </w:tcMar>
            <w:vAlign w:val="center"/>
          </w:tcPr>
          <w:p w14:paraId="03414B2A"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12000</w:t>
            </w:r>
          </w:p>
        </w:tc>
        <w:tc>
          <w:tcPr>
            <w:tcW w:w="759" w:type="dxa"/>
            <w:shd w:val="clear" w:color="auto" w:fill="E9ECEF"/>
            <w:tcMar>
              <w:top w:w="120" w:type="dxa"/>
              <w:left w:w="120" w:type="dxa"/>
              <w:bottom w:w="120" w:type="dxa"/>
              <w:right w:w="120" w:type="dxa"/>
            </w:tcMar>
            <w:vAlign w:val="center"/>
          </w:tcPr>
          <w:p w14:paraId="7AED421D"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15000</w:t>
            </w:r>
          </w:p>
        </w:tc>
        <w:tc>
          <w:tcPr>
            <w:tcW w:w="759" w:type="dxa"/>
            <w:shd w:val="clear" w:color="auto" w:fill="E9ECEF"/>
            <w:tcMar>
              <w:top w:w="120" w:type="dxa"/>
              <w:left w:w="120" w:type="dxa"/>
              <w:bottom w:w="120" w:type="dxa"/>
              <w:right w:w="120" w:type="dxa"/>
            </w:tcMar>
            <w:vAlign w:val="center"/>
          </w:tcPr>
          <w:p w14:paraId="7B0E4F67"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20000</w:t>
            </w:r>
          </w:p>
        </w:tc>
        <w:tc>
          <w:tcPr>
            <w:tcW w:w="759" w:type="dxa"/>
            <w:shd w:val="clear" w:color="auto" w:fill="E9ECEF"/>
            <w:tcMar>
              <w:top w:w="120" w:type="dxa"/>
              <w:left w:w="120" w:type="dxa"/>
              <w:bottom w:w="120" w:type="dxa"/>
              <w:right w:w="120" w:type="dxa"/>
            </w:tcMar>
            <w:vAlign w:val="center"/>
          </w:tcPr>
          <w:p w14:paraId="6F091B20" w14:textId="77777777" w:rsidR="0021374F" w:rsidRPr="0083247C" w:rsidRDefault="0021374F" w:rsidP="00A46E31">
            <w:pPr>
              <w:jc w:val="center"/>
              <w:rPr>
                <w:rFonts w:ascii="Arial" w:hAnsi="Arial" w:cs="Arial"/>
                <w:sz w:val="18"/>
                <w:szCs w:val="18"/>
              </w:rPr>
            </w:pPr>
            <w:r w:rsidRPr="0083247C">
              <w:rPr>
                <w:rFonts w:ascii="Arial" w:hAnsi="Arial" w:cs="Arial"/>
                <w:b/>
                <w:sz w:val="18"/>
                <w:szCs w:val="18"/>
              </w:rPr>
              <w:t>30000</w:t>
            </w:r>
          </w:p>
        </w:tc>
      </w:tr>
      <w:tr w:rsidR="0021374F" w:rsidRPr="0083247C" w14:paraId="7ABE81E2" w14:textId="77777777" w:rsidTr="00A46E31">
        <w:trPr>
          <w:jc w:val="center"/>
        </w:trPr>
        <w:tc>
          <w:tcPr>
            <w:tcW w:w="759" w:type="dxa"/>
            <w:tcMar>
              <w:top w:w="120" w:type="dxa"/>
              <w:left w:w="120" w:type="dxa"/>
              <w:bottom w:w="120" w:type="dxa"/>
              <w:right w:w="120" w:type="dxa"/>
            </w:tcMar>
            <w:vAlign w:val="center"/>
          </w:tcPr>
          <w:p w14:paraId="1EB2A198" w14:textId="77777777" w:rsidR="0021374F" w:rsidRPr="0083247C" w:rsidRDefault="0021374F" w:rsidP="00A46E31">
            <w:pPr>
              <w:rPr>
                <w:rFonts w:ascii="Arial" w:hAnsi="Arial" w:cs="Arial"/>
                <w:sz w:val="18"/>
                <w:szCs w:val="18"/>
                <w:lang w:val="ru-RU"/>
              </w:rPr>
            </w:pPr>
            <w:r w:rsidRPr="0083247C">
              <w:rPr>
                <w:rFonts w:ascii="Arial" w:hAnsi="Arial" w:cs="Arial"/>
                <w:sz w:val="18"/>
                <w:szCs w:val="18"/>
                <w:lang w:val="ru-RU"/>
              </w:rPr>
              <w:t>Бастапқы кестедегі ток, А</w:t>
            </w:r>
          </w:p>
        </w:tc>
        <w:tc>
          <w:tcPr>
            <w:tcW w:w="759" w:type="dxa"/>
            <w:tcMar>
              <w:top w:w="120" w:type="dxa"/>
              <w:left w:w="120" w:type="dxa"/>
              <w:bottom w:w="120" w:type="dxa"/>
              <w:right w:w="120" w:type="dxa"/>
            </w:tcMar>
            <w:vAlign w:val="center"/>
          </w:tcPr>
          <w:p w14:paraId="45EE1631"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2,1</w:t>
            </w:r>
          </w:p>
        </w:tc>
        <w:tc>
          <w:tcPr>
            <w:tcW w:w="759" w:type="dxa"/>
            <w:tcMar>
              <w:top w:w="120" w:type="dxa"/>
              <w:left w:w="120" w:type="dxa"/>
              <w:bottom w:w="120" w:type="dxa"/>
              <w:right w:w="120" w:type="dxa"/>
            </w:tcMar>
            <w:vAlign w:val="center"/>
          </w:tcPr>
          <w:p w14:paraId="59D624B3"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4,2</w:t>
            </w:r>
          </w:p>
        </w:tc>
        <w:tc>
          <w:tcPr>
            <w:tcW w:w="759" w:type="dxa"/>
            <w:tcMar>
              <w:top w:w="120" w:type="dxa"/>
              <w:left w:w="120" w:type="dxa"/>
              <w:bottom w:w="120" w:type="dxa"/>
              <w:right w:w="120" w:type="dxa"/>
            </w:tcMar>
            <w:vAlign w:val="center"/>
          </w:tcPr>
          <w:p w14:paraId="074ACB23"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6,3</w:t>
            </w:r>
          </w:p>
        </w:tc>
        <w:tc>
          <w:tcPr>
            <w:tcW w:w="759" w:type="dxa"/>
            <w:tcMar>
              <w:top w:w="120" w:type="dxa"/>
              <w:left w:w="120" w:type="dxa"/>
              <w:bottom w:w="120" w:type="dxa"/>
              <w:right w:w="120" w:type="dxa"/>
            </w:tcMar>
            <w:vAlign w:val="center"/>
          </w:tcPr>
          <w:p w14:paraId="5B5FA49A"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8,4</w:t>
            </w:r>
          </w:p>
        </w:tc>
        <w:tc>
          <w:tcPr>
            <w:tcW w:w="759" w:type="dxa"/>
            <w:tcMar>
              <w:top w:w="120" w:type="dxa"/>
              <w:left w:w="120" w:type="dxa"/>
              <w:bottom w:w="120" w:type="dxa"/>
              <w:right w:w="120" w:type="dxa"/>
            </w:tcMar>
            <w:vAlign w:val="center"/>
          </w:tcPr>
          <w:p w14:paraId="7F3A8C32"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12,6</w:t>
            </w:r>
          </w:p>
        </w:tc>
        <w:tc>
          <w:tcPr>
            <w:tcW w:w="759" w:type="dxa"/>
            <w:tcMar>
              <w:top w:w="120" w:type="dxa"/>
              <w:left w:w="120" w:type="dxa"/>
              <w:bottom w:w="120" w:type="dxa"/>
              <w:right w:w="120" w:type="dxa"/>
            </w:tcMar>
            <w:vAlign w:val="center"/>
          </w:tcPr>
          <w:p w14:paraId="04215BB8"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21</w:t>
            </w:r>
          </w:p>
        </w:tc>
        <w:tc>
          <w:tcPr>
            <w:tcW w:w="759" w:type="dxa"/>
            <w:tcMar>
              <w:top w:w="120" w:type="dxa"/>
              <w:left w:w="120" w:type="dxa"/>
              <w:bottom w:w="120" w:type="dxa"/>
              <w:right w:w="120" w:type="dxa"/>
            </w:tcMar>
            <w:vAlign w:val="center"/>
          </w:tcPr>
          <w:p w14:paraId="0EC85792"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33,7</w:t>
            </w:r>
          </w:p>
        </w:tc>
        <w:tc>
          <w:tcPr>
            <w:tcW w:w="759" w:type="dxa"/>
            <w:tcMar>
              <w:top w:w="120" w:type="dxa"/>
              <w:left w:w="120" w:type="dxa"/>
              <w:bottom w:w="120" w:type="dxa"/>
              <w:right w:w="120" w:type="dxa"/>
            </w:tcMar>
            <w:vAlign w:val="center"/>
          </w:tcPr>
          <w:p w14:paraId="36D43895"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42,1</w:t>
            </w:r>
          </w:p>
        </w:tc>
        <w:tc>
          <w:tcPr>
            <w:tcW w:w="759" w:type="dxa"/>
            <w:tcMar>
              <w:top w:w="120" w:type="dxa"/>
              <w:left w:w="120" w:type="dxa"/>
              <w:bottom w:w="120" w:type="dxa"/>
              <w:right w:w="120" w:type="dxa"/>
            </w:tcMar>
            <w:vAlign w:val="center"/>
          </w:tcPr>
          <w:p w14:paraId="068B7CFB"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50,5</w:t>
            </w:r>
          </w:p>
        </w:tc>
        <w:tc>
          <w:tcPr>
            <w:tcW w:w="759" w:type="dxa"/>
            <w:tcMar>
              <w:top w:w="120" w:type="dxa"/>
              <w:left w:w="120" w:type="dxa"/>
              <w:bottom w:w="120" w:type="dxa"/>
              <w:right w:w="120" w:type="dxa"/>
            </w:tcMar>
            <w:vAlign w:val="center"/>
          </w:tcPr>
          <w:p w14:paraId="30465C49"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63,2</w:t>
            </w:r>
          </w:p>
        </w:tc>
        <w:tc>
          <w:tcPr>
            <w:tcW w:w="759" w:type="dxa"/>
            <w:tcMar>
              <w:top w:w="120" w:type="dxa"/>
              <w:left w:w="120" w:type="dxa"/>
              <w:bottom w:w="120" w:type="dxa"/>
              <w:right w:w="120" w:type="dxa"/>
            </w:tcMar>
            <w:vAlign w:val="center"/>
          </w:tcPr>
          <w:p w14:paraId="164F31B7"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84,2</w:t>
            </w:r>
          </w:p>
        </w:tc>
        <w:tc>
          <w:tcPr>
            <w:tcW w:w="759" w:type="dxa"/>
            <w:tcMar>
              <w:top w:w="120" w:type="dxa"/>
              <w:left w:w="120" w:type="dxa"/>
              <w:bottom w:w="120" w:type="dxa"/>
              <w:right w:w="120" w:type="dxa"/>
            </w:tcMar>
            <w:vAlign w:val="center"/>
          </w:tcPr>
          <w:p w14:paraId="7733011C" w14:textId="77777777" w:rsidR="0021374F" w:rsidRPr="0083247C" w:rsidRDefault="0021374F" w:rsidP="00A46E31">
            <w:pPr>
              <w:jc w:val="center"/>
              <w:rPr>
                <w:rFonts w:ascii="Arial" w:hAnsi="Arial" w:cs="Arial"/>
                <w:sz w:val="18"/>
                <w:szCs w:val="18"/>
              </w:rPr>
            </w:pPr>
            <w:r w:rsidRPr="0083247C">
              <w:rPr>
                <w:rFonts w:ascii="Arial" w:hAnsi="Arial" w:cs="Arial"/>
                <w:sz w:val="18"/>
                <w:szCs w:val="18"/>
              </w:rPr>
              <w:t>126,3</w:t>
            </w:r>
          </w:p>
        </w:tc>
      </w:tr>
    </w:tbl>
    <w:p w14:paraId="7989BEE6" w14:textId="77777777" w:rsidR="0021374F" w:rsidRPr="0083247C" w:rsidRDefault="0021374F" w:rsidP="0021374F">
      <w:pPr>
        <w:rPr>
          <w:rFonts w:ascii="Arial" w:hAnsi="Arial" w:cs="Arial"/>
          <w:sz w:val="24"/>
          <w:szCs w:val="24"/>
        </w:rPr>
      </w:pPr>
    </w:p>
    <w:p w14:paraId="346D6AE0" w14:textId="77777777" w:rsidR="0021374F" w:rsidRPr="00B36F39" w:rsidRDefault="0021374F" w:rsidP="0021374F">
      <w:pPr>
        <w:spacing w:after="0" w:line="240" w:lineRule="auto"/>
        <w:rPr>
          <w:rFonts w:ascii="Arial" w:hAnsi="Arial" w:cs="Arial"/>
          <w:sz w:val="24"/>
          <w:szCs w:val="24"/>
        </w:rPr>
      </w:pPr>
      <w:r w:rsidRPr="00B36F39">
        <w:rPr>
          <w:rFonts w:ascii="Arial" w:hAnsi="Arial" w:cs="Arial"/>
          <w:b/>
          <w:sz w:val="24"/>
          <w:szCs w:val="24"/>
        </w:rPr>
        <w:lastRenderedPageBreak/>
        <w:t>Деректерді тексеру: Жоғарыдағы ток мәндері бастапқы нұсқаулықтан сақталған. Олар 220 В кезіндегі S/U есебімен дәл сәйкес келмейді, сондықтан сериялық нұсқаулықты басып шығармас бұрын оларды зауыттық спецификациямен/тақтайшамен салыстырып тексеру қажет. Пайдалану кезінде нақты модельдің паспорты мен қорғаныс автоматының деректерін басшылыққа алыңыз.</w:t>
      </w:r>
    </w:p>
    <w:p w14:paraId="64A9EDD0" w14:textId="77777777" w:rsidR="0021374F" w:rsidRPr="0083247C" w:rsidRDefault="0021374F" w:rsidP="0021374F">
      <w:pPr>
        <w:spacing w:after="0" w:line="240" w:lineRule="auto"/>
        <w:rPr>
          <w:rFonts w:ascii="Arial" w:hAnsi="Arial" w:cs="Arial"/>
          <w:sz w:val="24"/>
          <w:szCs w:val="24"/>
        </w:rPr>
      </w:pPr>
    </w:p>
    <w:p w14:paraId="6615279E" w14:textId="77777777" w:rsidR="0021374F" w:rsidRPr="00B36F39" w:rsidRDefault="0021374F" w:rsidP="0021374F">
      <w:pPr>
        <w:pStyle w:val="1"/>
        <w:ind w:firstLine="720"/>
        <w:rPr>
          <w:rFonts w:ascii="Arial" w:hAnsi="Arial" w:cs="Arial"/>
          <w:b/>
          <w:bCs/>
          <w:color w:val="auto"/>
          <w:sz w:val="28"/>
          <w:szCs w:val="28"/>
        </w:rPr>
      </w:pPr>
      <w:r w:rsidRPr="00B36F39">
        <w:rPr>
          <w:rFonts w:ascii="Arial" w:hAnsi="Arial" w:cs="Arial"/>
          <w:b/>
          <w:noProof/>
          <w:sz w:val="28"/>
          <w:szCs w:val="28"/>
          <w:lang w:val="ru-RU" w:eastAsia="ru-RU"/>
        </w:rPr>
        <mc:AlternateContent>
          <mc:Choice Requires="wps">
            <w:drawing>
              <wp:anchor distT="0" distB="0" distL="114300" distR="114300" simplePos="0" relativeHeight="251721728" behindDoc="0" locked="0" layoutInCell="1" allowOverlap="1" wp14:anchorId="4DFBA6F0" wp14:editId="4A403714">
                <wp:simplePos x="0" y="0"/>
                <wp:positionH relativeFrom="leftMargin">
                  <wp:posOffset>310515</wp:posOffset>
                </wp:positionH>
                <wp:positionV relativeFrom="paragraph">
                  <wp:posOffset>142240</wp:posOffset>
                </wp:positionV>
                <wp:extent cx="714375" cy="200025"/>
                <wp:effectExtent l="0" t="0" r="28575" b="28575"/>
                <wp:wrapNone/>
                <wp:docPr id="21" name="Прямоугольник 21"/>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ADF93F" id="Прямоугольник 21" o:spid="_x0000_s1026" style="position:absolute;margin-left:24.45pt;margin-top:11.2pt;width:56.25pt;height:15.75pt;z-index:251721728;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" fillcolor="black [3200]" strokecolor="black [1600]" strokeweight="1pt">
                <w10:wrap anchorx="margin"/>
              </v:rect>
            </w:pict>
          </mc:Fallback>
        </mc:AlternateContent>
      </w:r>
      <w:r w:rsidRPr="00B36F39">
        <w:rPr>
          <w:rFonts w:ascii="Arial" w:hAnsi="Arial" w:cs="Arial"/>
          <w:b/>
          <w:noProof/>
          <w:color w:val="auto"/>
          <w:sz w:val="28"/>
          <w:szCs w:val="28"/>
          <w:lang w:eastAsia="ru-RU"/>
        </w:rPr>
        <w:t>ҚҰРЫЛЫСЫ ЖӘНЕ БАСҚАРУ ЭЛЕМЕНТТЕРІ</w:t>
      </w:r>
    </w:p>
    <w:p w14:paraId="549DB72F" w14:textId="77777777" w:rsidR="0021374F" w:rsidRPr="00B36F39" w:rsidRDefault="0021374F" w:rsidP="0021374F"/>
    <w:p w14:paraId="4CE6D48D" w14:textId="561ACD1F" w:rsidR="0021374F" w:rsidRPr="004125C6" w:rsidRDefault="0021374F" w:rsidP="004125C6">
      <w:pPr>
        <w:pStyle w:val="2"/>
        <w:rPr>
          <w:rFonts w:ascii="Arial" w:hAnsi="Arial" w:cs="Arial"/>
          <w:color w:val="auto"/>
          <w:sz w:val="24"/>
          <w:szCs w:val="24"/>
        </w:rPr>
      </w:pPr>
      <w:r w:rsidRPr="00B36F39">
        <w:rPr>
          <w:rFonts w:ascii="Arial" w:hAnsi="Arial" w:cs="Arial"/>
          <w:color w:val="auto"/>
          <w:sz w:val="24"/>
          <w:szCs w:val="24"/>
        </w:rPr>
        <w:t>MS09121 ықшам моделі</w:t>
      </w:r>
    </w:p>
    <w:p w14:paraId="4E750C2C" w14:textId="77777777" w:rsidR="0021374F" w:rsidRPr="0083247C" w:rsidRDefault="0021374F" w:rsidP="004125C6">
      <w:pPr>
        <w:pStyle w:val="a"/>
        <w:numPr>
          <w:ilvl w:val="0"/>
          <w:numId w:val="29"/>
        </w:numPr>
        <w:rPr>
          <w:rFonts w:cs="Arial"/>
          <w:sz w:val="24"/>
          <w:szCs w:val="24"/>
          <w:lang w:val="ru-RU"/>
        </w:rPr>
      </w:pPr>
      <w:r w:rsidRPr="0083247C">
        <w:rPr>
          <w:rFonts w:cs="Arial"/>
          <w:sz w:val="24"/>
          <w:szCs w:val="24"/>
          <w:lang w:val="ru-RU"/>
        </w:rPr>
        <w:t>«Тұрақтандыру» индикаторы — тұрақтандыру режимінде жанады.</w:t>
      </w:r>
    </w:p>
    <w:p w14:paraId="7B60E3D9" w14:textId="77777777" w:rsidR="0021374F" w:rsidRPr="0083247C" w:rsidRDefault="0021374F" w:rsidP="004125C6">
      <w:pPr>
        <w:pStyle w:val="a"/>
        <w:numPr>
          <w:ilvl w:val="0"/>
          <w:numId w:val="29"/>
        </w:numPr>
        <w:rPr>
          <w:rFonts w:cs="Arial"/>
          <w:sz w:val="24"/>
          <w:szCs w:val="24"/>
          <w:lang w:val="ru-RU"/>
        </w:rPr>
      </w:pPr>
      <w:r w:rsidRPr="0083247C">
        <w:rPr>
          <w:rFonts w:cs="Arial"/>
          <w:sz w:val="24"/>
          <w:szCs w:val="24"/>
          <w:lang w:val="ru-RU"/>
        </w:rPr>
        <w:t>«Желі» индикаторы — желілік қорек берілген кезде жанады.</w:t>
      </w:r>
    </w:p>
    <w:p w14:paraId="4F12034D" w14:textId="77777777" w:rsidR="0021374F" w:rsidRPr="0083247C" w:rsidRDefault="0021374F" w:rsidP="004125C6">
      <w:pPr>
        <w:pStyle w:val="a"/>
        <w:numPr>
          <w:ilvl w:val="0"/>
          <w:numId w:val="29"/>
        </w:numPr>
        <w:rPr>
          <w:rFonts w:cs="Arial"/>
          <w:sz w:val="24"/>
          <w:szCs w:val="24"/>
          <w:lang w:val="ru-RU"/>
        </w:rPr>
      </w:pPr>
      <w:r w:rsidRPr="0083247C">
        <w:rPr>
          <w:rFonts w:cs="Arial"/>
          <w:sz w:val="24"/>
          <w:szCs w:val="24"/>
          <w:lang w:val="ru-RU"/>
        </w:rPr>
        <w:t>«Қорғаныс» индикаторы — апаттық жағдайда жанады және қосылу кідірісі орындалып жатқанда жыпылықтауы мүмкін.</w:t>
      </w:r>
    </w:p>
    <w:p w14:paraId="01158A67" w14:textId="77777777" w:rsidR="0021374F" w:rsidRPr="0083247C" w:rsidRDefault="0021374F" w:rsidP="004125C6">
      <w:pPr>
        <w:pStyle w:val="a"/>
        <w:numPr>
          <w:ilvl w:val="0"/>
          <w:numId w:val="29"/>
        </w:numPr>
        <w:rPr>
          <w:rFonts w:cs="Arial"/>
          <w:sz w:val="24"/>
          <w:szCs w:val="24"/>
        </w:rPr>
      </w:pPr>
      <w:r w:rsidRPr="0083247C">
        <w:rPr>
          <w:rFonts w:cs="Arial"/>
          <w:sz w:val="24"/>
          <w:szCs w:val="24"/>
        </w:rPr>
        <w:t>ON/OFF қорек ажыратқышы.</w:t>
      </w:r>
    </w:p>
    <w:p w14:paraId="326B3456" w14:textId="77777777" w:rsidR="0021374F" w:rsidRPr="00B36F39" w:rsidRDefault="0021374F" w:rsidP="004125C6">
      <w:pPr>
        <w:pStyle w:val="a"/>
        <w:numPr>
          <w:ilvl w:val="0"/>
          <w:numId w:val="29"/>
        </w:numPr>
        <w:rPr>
          <w:rFonts w:cs="Arial"/>
          <w:sz w:val="24"/>
          <w:szCs w:val="24"/>
        </w:rPr>
      </w:pPr>
      <w:r w:rsidRPr="0083247C">
        <w:rPr>
          <w:rFonts w:cs="Arial"/>
          <w:sz w:val="24"/>
          <w:szCs w:val="24"/>
          <w:lang w:val="ru-RU"/>
        </w:rPr>
        <w:t>Жүктемені</w:t>
      </w:r>
      <w:r w:rsidRPr="00B36F39">
        <w:rPr>
          <w:rFonts w:cs="Arial"/>
          <w:sz w:val="24"/>
          <w:szCs w:val="24"/>
        </w:rPr>
        <w:t xml:space="preserve"> </w:t>
      </w:r>
      <w:r w:rsidRPr="0083247C">
        <w:rPr>
          <w:rFonts w:cs="Arial"/>
          <w:sz w:val="24"/>
          <w:szCs w:val="24"/>
          <w:lang w:val="ru-RU"/>
        </w:rPr>
        <w:t>қосуға</w:t>
      </w:r>
      <w:r w:rsidRPr="00B36F39">
        <w:rPr>
          <w:rFonts w:cs="Arial"/>
          <w:sz w:val="24"/>
          <w:szCs w:val="24"/>
        </w:rPr>
        <w:t xml:space="preserve"> </w:t>
      </w:r>
      <w:r w:rsidRPr="0083247C">
        <w:rPr>
          <w:rFonts w:cs="Arial"/>
          <w:sz w:val="24"/>
          <w:szCs w:val="24"/>
          <w:lang w:val="ru-RU"/>
        </w:rPr>
        <w:t>арналған</w:t>
      </w:r>
      <w:r w:rsidRPr="00B36F39">
        <w:rPr>
          <w:rFonts w:cs="Arial"/>
          <w:sz w:val="24"/>
          <w:szCs w:val="24"/>
        </w:rPr>
        <w:t xml:space="preserve"> </w:t>
      </w:r>
      <w:r w:rsidRPr="0083247C">
        <w:rPr>
          <w:rFonts w:cs="Arial"/>
          <w:sz w:val="24"/>
          <w:szCs w:val="24"/>
          <w:lang w:val="ru-RU"/>
        </w:rPr>
        <w:t>шығыс</w:t>
      </w:r>
      <w:r w:rsidRPr="00B36F39">
        <w:rPr>
          <w:rFonts w:cs="Arial"/>
          <w:sz w:val="24"/>
          <w:szCs w:val="24"/>
        </w:rPr>
        <w:t xml:space="preserve"> </w:t>
      </w:r>
      <w:r w:rsidRPr="0083247C">
        <w:rPr>
          <w:rFonts w:cs="Arial"/>
          <w:sz w:val="24"/>
          <w:szCs w:val="24"/>
          <w:lang w:val="ru-RU"/>
        </w:rPr>
        <w:t>розеткалары</w:t>
      </w:r>
      <w:r w:rsidRPr="00B36F39">
        <w:rPr>
          <w:rFonts w:cs="Arial"/>
          <w:sz w:val="24"/>
          <w:szCs w:val="24"/>
        </w:rPr>
        <w:t>.</w:t>
      </w:r>
    </w:p>
    <w:p w14:paraId="55C39372" w14:textId="77777777" w:rsidR="0021374F" w:rsidRPr="0083247C" w:rsidRDefault="0021374F" w:rsidP="004125C6">
      <w:pPr>
        <w:pStyle w:val="a"/>
        <w:numPr>
          <w:ilvl w:val="0"/>
          <w:numId w:val="29"/>
        </w:numPr>
        <w:rPr>
          <w:rFonts w:cs="Arial"/>
          <w:sz w:val="24"/>
          <w:szCs w:val="24"/>
        </w:rPr>
      </w:pPr>
      <w:r w:rsidRPr="0083247C">
        <w:rPr>
          <w:rFonts w:cs="Arial"/>
          <w:sz w:val="24"/>
          <w:szCs w:val="24"/>
        </w:rPr>
        <w:t>Ашасы бар желілік сым.</w:t>
      </w:r>
    </w:p>
    <w:p w14:paraId="4AFC5757" w14:textId="77777777" w:rsidR="0021374F" w:rsidRDefault="0021374F" w:rsidP="0021374F">
      <w:pPr>
        <w:rPr>
          <w:rFonts w:ascii="Arial" w:hAnsi="Arial" w:cs="Arial"/>
          <w:sz w:val="24"/>
          <w:szCs w:val="24"/>
        </w:rPr>
      </w:pPr>
    </w:p>
    <w:p w14:paraId="4DAF7B5F" w14:textId="77777777" w:rsidR="0021374F" w:rsidRPr="00B36F39" w:rsidRDefault="0021374F" w:rsidP="0021374F">
      <w:r w:rsidRPr="0083247C">
        <w:rPr>
          <w:rFonts w:ascii="Arial" w:hAnsi="Arial" w:cs="Arial"/>
          <w:sz w:val="24"/>
          <w:szCs w:val="24"/>
        </w:rPr>
        <w:t>MS09122, MS09123, MS09124, MS09125, MS09126 модельдері</w:t>
      </w:r>
    </w:p>
    <w:p w14:paraId="601CD263" w14:textId="77777777" w:rsidR="0021374F" w:rsidRPr="0021374F" w:rsidRDefault="0021374F" w:rsidP="0021374F">
      <w:pPr>
        <w:pStyle w:val="a0"/>
        <w:rPr>
          <w:rFonts w:cs="Arial"/>
          <w:sz w:val="24"/>
          <w:szCs w:val="24"/>
          <w:lang w:val="kk-KZ"/>
        </w:rPr>
      </w:pPr>
      <w:r w:rsidRPr="0021374F">
        <w:rPr>
          <w:rFonts w:cs="Arial"/>
          <w:sz w:val="24"/>
          <w:szCs w:val="24"/>
          <w:lang w:val="kk-KZ"/>
        </w:rPr>
        <w:t>LED/LCD дисплейі кіріс/шығыс кернеуін, ал кейбір модельдерде жүктеме параметрлері мен қорғаныс күйін көрсетеді.</w:t>
      </w:r>
    </w:p>
    <w:p w14:paraId="4CC008DD" w14:textId="77777777" w:rsidR="0021374F" w:rsidRPr="0021374F" w:rsidRDefault="0021374F" w:rsidP="0021374F">
      <w:pPr>
        <w:pStyle w:val="a0"/>
        <w:rPr>
          <w:rFonts w:cs="Arial"/>
          <w:sz w:val="24"/>
          <w:szCs w:val="24"/>
          <w:lang w:val="kk-KZ"/>
        </w:rPr>
      </w:pPr>
      <w:r w:rsidRPr="0021374F">
        <w:rPr>
          <w:rFonts w:cs="Arial"/>
          <w:sz w:val="24"/>
          <w:szCs w:val="24"/>
          <w:lang w:val="kk-KZ"/>
        </w:rPr>
        <w:t>Қосу/өшіру түймесі; қуаты төмен және орташа кейбір модельдерде алдыңғы панельде орналасқан.</w:t>
      </w:r>
    </w:p>
    <w:p w14:paraId="7E20EB83" w14:textId="77777777" w:rsidR="0021374F" w:rsidRPr="0021374F" w:rsidRDefault="0021374F" w:rsidP="0021374F">
      <w:pPr>
        <w:pStyle w:val="a0"/>
        <w:rPr>
          <w:rFonts w:cs="Arial"/>
          <w:sz w:val="24"/>
          <w:szCs w:val="24"/>
          <w:lang w:val="kk-KZ"/>
        </w:rPr>
      </w:pPr>
      <w:r w:rsidRPr="0021374F">
        <w:rPr>
          <w:rFonts w:cs="Arial"/>
          <w:sz w:val="24"/>
          <w:szCs w:val="24"/>
          <w:lang w:val="kk-KZ"/>
        </w:rPr>
        <w:t>Кіріс/шығыс кернеуін көрсету режимін ауыстыру түймесі — бұл функция қарастырылған модельдер үшін.</w:t>
      </w:r>
    </w:p>
    <w:p w14:paraId="4FF7E9A4" w14:textId="77777777" w:rsidR="0021374F" w:rsidRPr="0083247C" w:rsidRDefault="0021374F" w:rsidP="0021374F">
      <w:pPr>
        <w:pStyle w:val="a0"/>
        <w:rPr>
          <w:rFonts w:cs="Arial"/>
          <w:sz w:val="24"/>
          <w:szCs w:val="24"/>
          <w:lang w:val="ru-RU"/>
        </w:rPr>
      </w:pPr>
      <w:r w:rsidRPr="0083247C">
        <w:rPr>
          <w:rFonts w:cs="Arial"/>
          <w:sz w:val="24"/>
          <w:szCs w:val="24"/>
          <w:lang w:val="ru-RU"/>
        </w:rPr>
        <w:t>Байпас — конструкцияда қарастырылған болса, 2000-30000 Вт модельдер үшін.</w:t>
      </w:r>
    </w:p>
    <w:p w14:paraId="74CB0587" w14:textId="77777777" w:rsidR="0021374F" w:rsidRPr="0083247C" w:rsidRDefault="0021374F" w:rsidP="0021374F">
      <w:pPr>
        <w:pStyle w:val="a0"/>
        <w:rPr>
          <w:rFonts w:cs="Arial"/>
          <w:sz w:val="24"/>
          <w:szCs w:val="24"/>
          <w:lang w:val="ru-RU"/>
        </w:rPr>
      </w:pPr>
      <w:r w:rsidRPr="0083247C">
        <w:rPr>
          <w:rFonts w:cs="Arial"/>
          <w:sz w:val="24"/>
          <w:szCs w:val="24"/>
          <w:lang w:val="ru-RU"/>
        </w:rPr>
        <w:t>Клеммалық блок — 2000-30000 Вт модельдер және клеммалық қосылысы бар басқа орындалулар үшін.</w:t>
      </w:r>
    </w:p>
    <w:p w14:paraId="2B9FFACA" w14:textId="77777777" w:rsidR="0021374F" w:rsidRPr="0083247C" w:rsidRDefault="0021374F" w:rsidP="0021374F">
      <w:pPr>
        <w:pStyle w:val="a0"/>
        <w:rPr>
          <w:rFonts w:cs="Arial"/>
          <w:sz w:val="24"/>
          <w:szCs w:val="24"/>
        </w:rPr>
      </w:pPr>
      <w:r w:rsidRPr="0083247C">
        <w:rPr>
          <w:rFonts w:cs="Arial"/>
          <w:sz w:val="24"/>
          <w:szCs w:val="24"/>
        </w:rPr>
        <w:t>Желдету саңылаулары / салқындату желдеткіші.</w:t>
      </w:r>
    </w:p>
    <w:p w14:paraId="3364DCD8" w14:textId="77777777" w:rsidR="0021374F" w:rsidRPr="00B36F39" w:rsidRDefault="0021374F" w:rsidP="0021374F">
      <w:pPr>
        <w:pStyle w:val="a0"/>
        <w:rPr>
          <w:rFonts w:cs="Arial"/>
          <w:sz w:val="24"/>
          <w:szCs w:val="24"/>
        </w:rPr>
      </w:pPr>
      <w:r w:rsidRPr="0083247C">
        <w:rPr>
          <w:rFonts w:cs="Arial"/>
          <w:sz w:val="24"/>
          <w:szCs w:val="24"/>
          <w:lang w:val="ru-RU"/>
        </w:rPr>
        <w:t>Бір</w:t>
      </w:r>
      <w:r w:rsidRPr="00B36F39">
        <w:rPr>
          <w:rFonts w:cs="Arial"/>
          <w:sz w:val="24"/>
          <w:szCs w:val="24"/>
        </w:rPr>
        <w:t xml:space="preserve"> </w:t>
      </w:r>
      <w:r w:rsidRPr="0083247C">
        <w:rPr>
          <w:rFonts w:cs="Arial"/>
          <w:sz w:val="24"/>
          <w:szCs w:val="24"/>
          <w:lang w:val="ru-RU"/>
        </w:rPr>
        <w:t>мезгілде</w:t>
      </w:r>
      <w:r w:rsidRPr="00B36F39">
        <w:rPr>
          <w:rFonts w:cs="Arial"/>
          <w:sz w:val="24"/>
          <w:szCs w:val="24"/>
        </w:rPr>
        <w:t xml:space="preserve"> </w:t>
      </w:r>
      <w:r w:rsidRPr="0083247C">
        <w:rPr>
          <w:rFonts w:cs="Arial"/>
          <w:sz w:val="24"/>
          <w:szCs w:val="24"/>
          <w:lang w:val="ru-RU"/>
        </w:rPr>
        <w:t>қосылуды</w:t>
      </w:r>
      <w:r w:rsidRPr="00B36F39">
        <w:rPr>
          <w:rFonts w:cs="Arial"/>
          <w:sz w:val="24"/>
          <w:szCs w:val="24"/>
        </w:rPr>
        <w:t xml:space="preserve"> </w:t>
      </w:r>
      <w:r w:rsidRPr="0083247C">
        <w:rPr>
          <w:rFonts w:cs="Arial"/>
          <w:sz w:val="24"/>
          <w:szCs w:val="24"/>
          <w:lang w:val="ru-RU"/>
        </w:rPr>
        <w:t>бұғаттайтын</w:t>
      </w:r>
      <w:r w:rsidRPr="00B36F39">
        <w:rPr>
          <w:rFonts w:cs="Arial"/>
          <w:sz w:val="24"/>
          <w:szCs w:val="24"/>
        </w:rPr>
        <w:t xml:space="preserve"> </w:t>
      </w:r>
      <w:r w:rsidRPr="0083247C">
        <w:rPr>
          <w:rFonts w:cs="Arial"/>
          <w:sz w:val="24"/>
          <w:szCs w:val="24"/>
          <w:lang w:val="ru-RU"/>
        </w:rPr>
        <w:t>екі</w:t>
      </w:r>
      <w:r w:rsidRPr="00B36F39">
        <w:rPr>
          <w:rFonts w:cs="Arial"/>
          <w:sz w:val="24"/>
          <w:szCs w:val="24"/>
        </w:rPr>
        <w:t xml:space="preserve"> </w:t>
      </w:r>
      <w:r w:rsidRPr="0083247C">
        <w:rPr>
          <w:rFonts w:cs="Arial"/>
          <w:sz w:val="24"/>
          <w:szCs w:val="24"/>
          <w:lang w:val="ru-RU"/>
        </w:rPr>
        <w:t>секциялы</w:t>
      </w:r>
      <w:r w:rsidRPr="00B36F39">
        <w:rPr>
          <w:rFonts w:cs="Arial"/>
          <w:sz w:val="24"/>
          <w:szCs w:val="24"/>
        </w:rPr>
        <w:t xml:space="preserve"> </w:t>
      </w:r>
      <w:r w:rsidRPr="0083247C">
        <w:rPr>
          <w:rFonts w:cs="Arial"/>
          <w:sz w:val="24"/>
          <w:szCs w:val="24"/>
          <w:lang w:val="ru-RU"/>
        </w:rPr>
        <w:t>автоматты</w:t>
      </w:r>
      <w:r w:rsidRPr="00B36F39">
        <w:rPr>
          <w:rFonts w:cs="Arial"/>
          <w:sz w:val="24"/>
          <w:szCs w:val="24"/>
        </w:rPr>
        <w:t xml:space="preserve"> </w:t>
      </w:r>
      <w:r w:rsidRPr="0083247C">
        <w:rPr>
          <w:rFonts w:cs="Arial"/>
          <w:sz w:val="24"/>
          <w:szCs w:val="24"/>
          <w:lang w:val="ru-RU"/>
        </w:rPr>
        <w:t>ажыратқыш</w:t>
      </w:r>
      <w:r w:rsidRPr="00B36F39">
        <w:rPr>
          <w:rFonts w:cs="Arial"/>
          <w:sz w:val="24"/>
          <w:szCs w:val="24"/>
        </w:rPr>
        <w:t xml:space="preserve"> — 500-20000 </w:t>
      </w:r>
      <w:r w:rsidRPr="0083247C">
        <w:rPr>
          <w:rFonts w:cs="Arial"/>
          <w:sz w:val="24"/>
          <w:szCs w:val="24"/>
          <w:lang w:val="ru-RU"/>
        </w:rPr>
        <w:t>Вт</w:t>
      </w:r>
      <w:r w:rsidRPr="00B36F39">
        <w:rPr>
          <w:rFonts w:cs="Arial"/>
          <w:sz w:val="24"/>
          <w:szCs w:val="24"/>
        </w:rPr>
        <w:t xml:space="preserve"> </w:t>
      </w:r>
      <w:r w:rsidRPr="0083247C">
        <w:rPr>
          <w:rFonts w:cs="Arial"/>
          <w:sz w:val="24"/>
          <w:szCs w:val="24"/>
          <w:lang w:val="ru-RU"/>
        </w:rPr>
        <w:t>кейбір</w:t>
      </w:r>
      <w:r w:rsidRPr="00B36F39">
        <w:rPr>
          <w:rFonts w:cs="Arial"/>
          <w:sz w:val="24"/>
          <w:szCs w:val="24"/>
        </w:rPr>
        <w:t xml:space="preserve"> </w:t>
      </w:r>
      <w:r w:rsidRPr="0083247C">
        <w:rPr>
          <w:rFonts w:cs="Arial"/>
          <w:sz w:val="24"/>
          <w:szCs w:val="24"/>
          <w:lang w:val="ru-RU"/>
        </w:rPr>
        <w:t>модельдерде</w:t>
      </w:r>
      <w:r w:rsidRPr="00B36F39">
        <w:rPr>
          <w:rFonts w:cs="Arial"/>
          <w:sz w:val="24"/>
          <w:szCs w:val="24"/>
        </w:rPr>
        <w:t>.</w:t>
      </w:r>
    </w:p>
    <w:p w14:paraId="3F790C8E" w14:textId="77777777" w:rsidR="0021374F" w:rsidRPr="00B36F39" w:rsidRDefault="0021374F" w:rsidP="0021374F">
      <w:pPr>
        <w:spacing w:before="225" w:after="75" w:line="360" w:lineRule="atLeast"/>
        <w:ind w:firstLine="720"/>
        <w:jc w:val="both"/>
        <w:outlineLvl w:val="0"/>
        <w:rPr>
          <w:rFonts w:ascii="Arial" w:hAnsi="Arial" w:cs="Arial"/>
          <w:sz w:val="24"/>
          <w:szCs w:val="24"/>
          <w:lang w:val="en-US"/>
        </w:rPr>
      </w:pPr>
      <w:r w:rsidRPr="0083247C">
        <w:rPr>
          <w:rFonts w:ascii="Arial" w:hAnsi="Arial" w:cs="Arial"/>
          <w:b/>
          <w:sz w:val="24"/>
          <w:szCs w:val="24"/>
          <w:lang w:val="ru-RU"/>
        </w:rPr>
        <w:t>БАЙПАС</w:t>
      </w:r>
      <w:r w:rsidRPr="00B36F39">
        <w:rPr>
          <w:rFonts w:ascii="Arial" w:hAnsi="Arial" w:cs="Arial"/>
          <w:b/>
          <w:sz w:val="24"/>
          <w:szCs w:val="24"/>
          <w:lang w:val="en-US"/>
        </w:rPr>
        <w:t xml:space="preserve">: </w:t>
      </w:r>
      <w:r w:rsidRPr="0083247C">
        <w:rPr>
          <w:rFonts w:ascii="Arial" w:hAnsi="Arial" w:cs="Arial"/>
          <w:b/>
          <w:sz w:val="24"/>
          <w:szCs w:val="24"/>
          <w:lang w:val="ru-RU"/>
        </w:rPr>
        <w:t>Байпас</w:t>
      </w:r>
      <w:r w:rsidRPr="00B36F39">
        <w:rPr>
          <w:rFonts w:ascii="Arial" w:hAnsi="Arial" w:cs="Arial"/>
          <w:b/>
          <w:sz w:val="24"/>
          <w:szCs w:val="24"/>
          <w:lang w:val="en-US"/>
        </w:rPr>
        <w:t xml:space="preserve"> </w:t>
      </w:r>
      <w:r w:rsidRPr="0083247C">
        <w:rPr>
          <w:rFonts w:ascii="Arial" w:hAnsi="Arial" w:cs="Arial"/>
          <w:b/>
          <w:sz w:val="24"/>
          <w:szCs w:val="24"/>
          <w:lang w:val="ru-RU"/>
        </w:rPr>
        <w:t>режимінде</w:t>
      </w:r>
      <w:r w:rsidRPr="00B36F39">
        <w:rPr>
          <w:rFonts w:ascii="Arial" w:hAnsi="Arial" w:cs="Arial"/>
          <w:b/>
          <w:sz w:val="24"/>
          <w:szCs w:val="24"/>
          <w:lang w:val="en-US"/>
        </w:rPr>
        <w:t xml:space="preserve"> </w:t>
      </w:r>
      <w:r w:rsidRPr="0083247C">
        <w:rPr>
          <w:rFonts w:ascii="Arial" w:hAnsi="Arial" w:cs="Arial"/>
          <w:b/>
          <w:sz w:val="24"/>
          <w:szCs w:val="24"/>
          <w:lang w:val="ru-RU"/>
        </w:rPr>
        <w:t>кіріс</w:t>
      </w:r>
      <w:r w:rsidRPr="00B36F39">
        <w:rPr>
          <w:rFonts w:ascii="Arial" w:hAnsi="Arial" w:cs="Arial"/>
          <w:b/>
          <w:sz w:val="24"/>
          <w:szCs w:val="24"/>
          <w:lang w:val="en-US"/>
        </w:rPr>
        <w:t xml:space="preserve"> </w:t>
      </w:r>
      <w:r w:rsidRPr="0083247C">
        <w:rPr>
          <w:rFonts w:ascii="Arial" w:hAnsi="Arial" w:cs="Arial"/>
          <w:b/>
          <w:sz w:val="24"/>
          <w:szCs w:val="24"/>
          <w:lang w:val="ru-RU"/>
        </w:rPr>
        <w:t>пен</w:t>
      </w:r>
      <w:r w:rsidRPr="00B36F39">
        <w:rPr>
          <w:rFonts w:ascii="Arial" w:hAnsi="Arial" w:cs="Arial"/>
          <w:b/>
          <w:sz w:val="24"/>
          <w:szCs w:val="24"/>
          <w:lang w:val="en-US"/>
        </w:rPr>
        <w:t xml:space="preserve"> </w:t>
      </w:r>
      <w:r w:rsidRPr="0083247C">
        <w:rPr>
          <w:rFonts w:ascii="Arial" w:hAnsi="Arial" w:cs="Arial"/>
          <w:b/>
          <w:sz w:val="24"/>
          <w:szCs w:val="24"/>
          <w:lang w:val="ru-RU"/>
        </w:rPr>
        <w:t>шығыс</w:t>
      </w:r>
      <w:r w:rsidRPr="00B36F39">
        <w:rPr>
          <w:rFonts w:ascii="Arial" w:hAnsi="Arial" w:cs="Arial"/>
          <w:b/>
          <w:sz w:val="24"/>
          <w:szCs w:val="24"/>
          <w:lang w:val="en-US"/>
        </w:rPr>
        <w:t xml:space="preserve"> </w:t>
      </w:r>
      <w:r w:rsidRPr="0083247C">
        <w:rPr>
          <w:rFonts w:ascii="Arial" w:hAnsi="Arial" w:cs="Arial"/>
          <w:b/>
          <w:sz w:val="24"/>
          <w:szCs w:val="24"/>
          <w:lang w:val="ru-RU"/>
        </w:rPr>
        <w:t>тікелей</w:t>
      </w:r>
      <w:r w:rsidRPr="00B36F39">
        <w:rPr>
          <w:rFonts w:ascii="Arial" w:hAnsi="Arial" w:cs="Arial"/>
          <w:b/>
          <w:sz w:val="24"/>
          <w:szCs w:val="24"/>
          <w:lang w:val="en-US"/>
        </w:rPr>
        <w:t xml:space="preserve"> </w:t>
      </w:r>
      <w:r w:rsidRPr="0083247C">
        <w:rPr>
          <w:rFonts w:ascii="Arial" w:hAnsi="Arial" w:cs="Arial"/>
          <w:b/>
          <w:sz w:val="24"/>
          <w:szCs w:val="24"/>
          <w:lang w:val="ru-RU"/>
        </w:rPr>
        <w:t>қосылады</w:t>
      </w:r>
      <w:r w:rsidRPr="00B36F39">
        <w:rPr>
          <w:rFonts w:ascii="Arial" w:hAnsi="Arial" w:cs="Arial"/>
          <w:b/>
          <w:sz w:val="24"/>
          <w:szCs w:val="24"/>
          <w:lang w:val="en-US"/>
        </w:rPr>
        <w:t xml:space="preserve">: </w:t>
      </w:r>
      <w:r w:rsidRPr="0083247C">
        <w:rPr>
          <w:rFonts w:ascii="Arial" w:hAnsi="Arial" w:cs="Arial"/>
          <w:b/>
          <w:sz w:val="24"/>
          <w:szCs w:val="24"/>
          <w:lang w:val="ru-RU"/>
        </w:rPr>
        <w:t>жүктеме</w:t>
      </w:r>
      <w:r w:rsidRPr="00B36F39">
        <w:rPr>
          <w:rFonts w:ascii="Arial" w:hAnsi="Arial" w:cs="Arial"/>
          <w:b/>
          <w:sz w:val="24"/>
          <w:szCs w:val="24"/>
          <w:lang w:val="en-US"/>
        </w:rPr>
        <w:t xml:space="preserve"> </w:t>
      </w:r>
      <w:r w:rsidRPr="0083247C">
        <w:rPr>
          <w:rFonts w:ascii="Arial" w:hAnsi="Arial" w:cs="Arial"/>
          <w:b/>
          <w:sz w:val="24"/>
          <w:szCs w:val="24"/>
          <w:lang w:val="ru-RU"/>
        </w:rPr>
        <w:t>желілік</w:t>
      </w:r>
      <w:r w:rsidRPr="00B36F39">
        <w:rPr>
          <w:rFonts w:ascii="Arial" w:hAnsi="Arial" w:cs="Arial"/>
          <w:b/>
          <w:sz w:val="24"/>
          <w:szCs w:val="24"/>
          <w:lang w:val="en-US"/>
        </w:rPr>
        <w:t xml:space="preserve"> </w:t>
      </w:r>
      <w:r w:rsidRPr="0083247C">
        <w:rPr>
          <w:rFonts w:ascii="Arial" w:hAnsi="Arial" w:cs="Arial"/>
          <w:b/>
          <w:sz w:val="24"/>
          <w:szCs w:val="24"/>
          <w:lang w:val="ru-RU"/>
        </w:rPr>
        <w:t>кернеуді</w:t>
      </w:r>
      <w:r w:rsidRPr="00B36F39">
        <w:rPr>
          <w:rFonts w:ascii="Arial" w:hAnsi="Arial" w:cs="Arial"/>
          <w:b/>
          <w:sz w:val="24"/>
          <w:szCs w:val="24"/>
          <w:lang w:val="en-US"/>
        </w:rPr>
        <w:t xml:space="preserve"> </w:t>
      </w:r>
      <w:r w:rsidRPr="0083247C">
        <w:rPr>
          <w:rFonts w:ascii="Arial" w:hAnsi="Arial" w:cs="Arial"/>
          <w:b/>
          <w:sz w:val="24"/>
          <w:szCs w:val="24"/>
          <w:lang w:val="ru-RU"/>
        </w:rPr>
        <w:t>тұрақтандырусыз</w:t>
      </w:r>
      <w:r w:rsidRPr="00B36F39">
        <w:rPr>
          <w:rFonts w:ascii="Arial" w:hAnsi="Arial" w:cs="Arial"/>
          <w:b/>
          <w:sz w:val="24"/>
          <w:szCs w:val="24"/>
          <w:lang w:val="en-US"/>
        </w:rPr>
        <w:t xml:space="preserve"> </w:t>
      </w:r>
      <w:r w:rsidRPr="0083247C">
        <w:rPr>
          <w:rFonts w:ascii="Arial" w:hAnsi="Arial" w:cs="Arial"/>
          <w:b/>
          <w:sz w:val="24"/>
          <w:szCs w:val="24"/>
          <w:lang w:val="ru-RU"/>
        </w:rPr>
        <w:t>және</w:t>
      </w:r>
      <w:r w:rsidRPr="00B36F39">
        <w:rPr>
          <w:rFonts w:ascii="Arial" w:hAnsi="Arial" w:cs="Arial"/>
          <w:b/>
          <w:sz w:val="24"/>
          <w:szCs w:val="24"/>
          <w:lang w:val="en-US"/>
        </w:rPr>
        <w:t xml:space="preserve"> </w:t>
      </w:r>
      <w:r w:rsidRPr="0083247C">
        <w:rPr>
          <w:rFonts w:ascii="Arial" w:hAnsi="Arial" w:cs="Arial"/>
          <w:b/>
          <w:sz w:val="24"/>
          <w:szCs w:val="24"/>
          <w:lang w:val="ru-RU"/>
        </w:rPr>
        <w:t>тұрақтандырғыштың</w:t>
      </w:r>
      <w:r w:rsidRPr="00B36F39">
        <w:rPr>
          <w:rFonts w:ascii="Arial" w:hAnsi="Arial" w:cs="Arial"/>
          <w:b/>
          <w:sz w:val="24"/>
          <w:szCs w:val="24"/>
          <w:lang w:val="en-US"/>
        </w:rPr>
        <w:t xml:space="preserve"> </w:t>
      </w:r>
      <w:r w:rsidRPr="0083247C">
        <w:rPr>
          <w:rFonts w:ascii="Arial" w:hAnsi="Arial" w:cs="Arial"/>
          <w:b/>
          <w:sz w:val="24"/>
          <w:szCs w:val="24"/>
          <w:lang w:val="ru-RU"/>
        </w:rPr>
        <w:t>кейбір</w:t>
      </w:r>
      <w:r w:rsidRPr="00B36F39">
        <w:rPr>
          <w:rFonts w:ascii="Arial" w:hAnsi="Arial" w:cs="Arial"/>
          <w:b/>
          <w:sz w:val="24"/>
          <w:szCs w:val="24"/>
          <w:lang w:val="en-US"/>
        </w:rPr>
        <w:t xml:space="preserve"> </w:t>
      </w:r>
      <w:r w:rsidRPr="0083247C">
        <w:rPr>
          <w:rFonts w:ascii="Arial" w:hAnsi="Arial" w:cs="Arial"/>
          <w:b/>
          <w:sz w:val="24"/>
          <w:szCs w:val="24"/>
          <w:lang w:val="ru-RU"/>
        </w:rPr>
        <w:t>қорғаныс</w:t>
      </w:r>
      <w:r w:rsidRPr="00B36F39">
        <w:rPr>
          <w:rFonts w:ascii="Arial" w:hAnsi="Arial" w:cs="Arial"/>
          <w:b/>
          <w:sz w:val="24"/>
          <w:szCs w:val="24"/>
          <w:lang w:val="en-US"/>
        </w:rPr>
        <w:t xml:space="preserve"> </w:t>
      </w:r>
      <w:r w:rsidRPr="0083247C">
        <w:rPr>
          <w:rFonts w:ascii="Arial" w:hAnsi="Arial" w:cs="Arial"/>
          <w:b/>
          <w:sz w:val="24"/>
          <w:szCs w:val="24"/>
          <w:lang w:val="ru-RU"/>
        </w:rPr>
        <w:t>функцияларынсыз</w:t>
      </w:r>
      <w:r w:rsidRPr="00B36F39">
        <w:rPr>
          <w:rFonts w:ascii="Arial" w:hAnsi="Arial" w:cs="Arial"/>
          <w:b/>
          <w:sz w:val="24"/>
          <w:szCs w:val="24"/>
          <w:lang w:val="en-US"/>
        </w:rPr>
        <w:t xml:space="preserve"> </w:t>
      </w:r>
      <w:r w:rsidRPr="0083247C">
        <w:rPr>
          <w:rFonts w:ascii="Arial" w:hAnsi="Arial" w:cs="Arial"/>
          <w:b/>
          <w:sz w:val="24"/>
          <w:szCs w:val="24"/>
          <w:lang w:val="ru-RU"/>
        </w:rPr>
        <w:t>алады</w:t>
      </w:r>
      <w:r w:rsidRPr="00B36F39">
        <w:rPr>
          <w:rFonts w:ascii="Arial" w:hAnsi="Arial" w:cs="Arial"/>
          <w:b/>
          <w:sz w:val="24"/>
          <w:szCs w:val="24"/>
          <w:lang w:val="en-US"/>
        </w:rPr>
        <w:t xml:space="preserve">. </w:t>
      </w:r>
      <w:r w:rsidRPr="0083247C">
        <w:rPr>
          <w:rFonts w:ascii="Arial" w:hAnsi="Arial" w:cs="Arial"/>
          <w:b/>
          <w:sz w:val="24"/>
          <w:szCs w:val="24"/>
          <w:lang w:val="ru-RU"/>
        </w:rPr>
        <w:t>Байпасты</w:t>
      </w:r>
      <w:r w:rsidRPr="00B36F39">
        <w:rPr>
          <w:rFonts w:ascii="Arial" w:hAnsi="Arial" w:cs="Arial"/>
          <w:b/>
          <w:sz w:val="24"/>
          <w:szCs w:val="24"/>
          <w:lang w:val="en-US"/>
        </w:rPr>
        <w:t xml:space="preserve"> </w:t>
      </w:r>
      <w:r w:rsidRPr="0083247C">
        <w:rPr>
          <w:rFonts w:ascii="Arial" w:hAnsi="Arial" w:cs="Arial"/>
          <w:b/>
          <w:sz w:val="24"/>
          <w:szCs w:val="24"/>
          <w:lang w:val="ru-RU"/>
        </w:rPr>
        <w:t>қысқа</w:t>
      </w:r>
      <w:r w:rsidRPr="00B36F39">
        <w:rPr>
          <w:rFonts w:ascii="Arial" w:hAnsi="Arial" w:cs="Arial"/>
          <w:b/>
          <w:sz w:val="24"/>
          <w:szCs w:val="24"/>
          <w:lang w:val="en-US"/>
        </w:rPr>
        <w:t xml:space="preserve"> </w:t>
      </w:r>
      <w:r w:rsidRPr="0083247C">
        <w:rPr>
          <w:rFonts w:ascii="Arial" w:hAnsi="Arial" w:cs="Arial"/>
          <w:b/>
          <w:sz w:val="24"/>
          <w:szCs w:val="24"/>
          <w:lang w:val="ru-RU"/>
        </w:rPr>
        <w:t>уақытқа</w:t>
      </w:r>
      <w:r w:rsidRPr="00B36F39">
        <w:rPr>
          <w:rFonts w:ascii="Arial" w:hAnsi="Arial" w:cs="Arial"/>
          <w:b/>
          <w:sz w:val="24"/>
          <w:szCs w:val="24"/>
          <w:lang w:val="en-US"/>
        </w:rPr>
        <w:t xml:space="preserve"> </w:t>
      </w:r>
      <w:r w:rsidRPr="0083247C">
        <w:rPr>
          <w:rFonts w:ascii="Arial" w:hAnsi="Arial" w:cs="Arial"/>
          <w:b/>
          <w:sz w:val="24"/>
          <w:szCs w:val="24"/>
          <w:lang w:val="ru-RU"/>
        </w:rPr>
        <w:t>және</w:t>
      </w:r>
      <w:r w:rsidRPr="00B36F39">
        <w:rPr>
          <w:rFonts w:ascii="Arial" w:hAnsi="Arial" w:cs="Arial"/>
          <w:b/>
          <w:sz w:val="24"/>
          <w:szCs w:val="24"/>
          <w:lang w:val="en-US"/>
        </w:rPr>
        <w:t xml:space="preserve"> </w:t>
      </w:r>
      <w:r w:rsidRPr="0083247C">
        <w:rPr>
          <w:rFonts w:ascii="Arial" w:hAnsi="Arial" w:cs="Arial"/>
          <w:b/>
          <w:sz w:val="24"/>
          <w:szCs w:val="24"/>
          <w:lang w:val="ru-RU"/>
        </w:rPr>
        <w:t>тек</w:t>
      </w:r>
      <w:r w:rsidRPr="00B36F39">
        <w:rPr>
          <w:rFonts w:ascii="Arial" w:hAnsi="Arial" w:cs="Arial"/>
          <w:b/>
          <w:sz w:val="24"/>
          <w:szCs w:val="24"/>
          <w:lang w:val="en-US"/>
        </w:rPr>
        <w:t xml:space="preserve"> </w:t>
      </w:r>
      <w:r w:rsidRPr="0083247C">
        <w:rPr>
          <w:rFonts w:ascii="Arial" w:hAnsi="Arial" w:cs="Arial"/>
          <w:b/>
          <w:sz w:val="24"/>
          <w:szCs w:val="24"/>
          <w:lang w:val="ru-RU"/>
        </w:rPr>
        <w:t>желі</w:t>
      </w:r>
      <w:r w:rsidRPr="00B36F39">
        <w:rPr>
          <w:rFonts w:ascii="Arial" w:hAnsi="Arial" w:cs="Arial"/>
          <w:b/>
          <w:sz w:val="24"/>
          <w:szCs w:val="24"/>
          <w:lang w:val="en-US"/>
        </w:rPr>
        <w:t xml:space="preserve"> </w:t>
      </w:r>
      <w:r w:rsidRPr="0083247C">
        <w:rPr>
          <w:rFonts w:ascii="Arial" w:hAnsi="Arial" w:cs="Arial"/>
          <w:b/>
          <w:sz w:val="24"/>
          <w:szCs w:val="24"/>
          <w:lang w:val="ru-RU"/>
        </w:rPr>
        <w:t>кернеуі</w:t>
      </w:r>
      <w:r w:rsidRPr="00B36F39">
        <w:rPr>
          <w:rFonts w:ascii="Arial" w:hAnsi="Arial" w:cs="Arial"/>
          <w:b/>
          <w:sz w:val="24"/>
          <w:szCs w:val="24"/>
          <w:lang w:val="en-US"/>
        </w:rPr>
        <w:t xml:space="preserve"> </w:t>
      </w:r>
      <w:r w:rsidRPr="0083247C">
        <w:rPr>
          <w:rFonts w:ascii="Arial" w:hAnsi="Arial" w:cs="Arial"/>
          <w:b/>
          <w:sz w:val="24"/>
          <w:szCs w:val="24"/>
          <w:lang w:val="ru-RU"/>
        </w:rPr>
        <w:t>рұқсат</w:t>
      </w:r>
      <w:r w:rsidRPr="00B36F39">
        <w:rPr>
          <w:rFonts w:ascii="Arial" w:hAnsi="Arial" w:cs="Arial"/>
          <w:b/>
          <w:sz w:val="24"/>
          <w:szCs w:val="24"/>
          <w:lang w:val="en-US"/>
        </w:rPr>
        <w:t xml:space="preserve"> </w:t>
      </w:r>
      <w:r w:rsidRPr="0083247C">
        <w:rPr>
          <w:rFonts w:ascii="Arial" w:hAnsi="Arial" w:cs="Arial"/>
          <w:b/>
          <w:sz w:val="24"/>
          <w:szCs w:val="24"/>
          <w:lang w:val="ru-RU"/>
        </w:rPr>
        <w:t>етілген</w:t>
      </w:r>
      <w:r w:rsidRPr="00B36F39">
        <w:rPr>
          <w:rFonts w:ascii="Arial" w:hAnsi="Arial" w:cs="Arial"/>
          <w:b/>
          <w:sz w:val="24"/>
          <w:szCs w:val="24"/>
          <w:lang w:val="en-US"/>
        </w:rPr>
        <w:t xml:space="preserve"> </w:t>
      </w:r>
      <w:r w:rsidRPr="0083247C">
        <w:rPr>
          <w:rFonts w:ascii="Arial" w:hAnsi="Arial" w:cs="Arial"/>
          <w:b/>
          <w:sz w:val="24"/>
          <w:szCs w:val="24"/>
          <w:lang w:val="ru-RU"/>
        </w:rPr>
        <w:t>шектерде</w:t>
      </w:r>
      <w:r w:rsidRPr="00B36F39">
        <w:rPr>
          <w:rFonts w:ascii="Arial" w:hAnsi="Arial" w:cs="Arial"/>
          <w:b/>
          <w:sz w:val="24"/>
          <w:szCs w:val="24"/>
          <w:lang w:val="en-US"/>
        </w:rPr>
        <w:t xml:space="preserve"> </w:t>
      </w:r>
      <w:r w:rsidRPr="0083247C">
        <w:rPr>
          <w:rFonts w:ascii="Arial" w:hAnsi="Arial" w:cs="Arial"/>
          <w:b/>
          <w:sz w:val="24"/>
          <w:szCs w:val="24"/>
          <w:lang w:val="ru-RU"/>
        </w:rPr>
        <w:t>болғанда</w:t>
      </w:r>
      <w:r w:rsidRPr="00B36F39">
        <w:rPr>
          <w:rFonts w:ascii="Arial" w:hAnsi="Arial" w:cs="Arial"/>
          <w:b/>
          <w:sz w:val="24"/>
          <w:szCs w:val="24"/>
          <w:lang w:val="en-US"/>
        </w:rPr>
        <w:t xml:space="preserve"> </w:t>
      </w:r>
      <w:r w:rsidRPr="0083247C">
        <w:rPr>
          <w:rFonts w:ascii="Arial" w:hAnsi="Arial" w:cs="Arial"/>
          <w:b/>
          <w:sz w:val="24"/>
          <w:szCs w:val="24"/>
          <w:lang w:val="ru-RU"/>
        </w:rPr>
        <w:t>пайдаланыңыз</w:t>
      </w:r>
      <w:r w:rsidRPr="00B36F39">
        <w:rPr>
          <w:rFonts w:ascii="Arial" w:hAnsi="Arial" w:cs="Arial"/>
          <w:b/>
          <w:sz w:val="24"/>
          <w:szCs w:val="24"/>
          <w:lang w:val="en-US"/>
        </w:rPr>
        <w:t>.</w:t>
      </w:r>
    </w:p>
    <w:p w14:paraId="21E3855F" w14:textId="77777777" w:rsidR="0021374F" w:rsidRPr="00B36F39" w:rsidRDefault="0021374F" w:rsidP="0021374F">
      <w:pPr>
        <w:pStyle w:val="2"/>
        <w:tabs>
          <w:tab w:val="left" w:pos="1276"/>
        </w:tabs>
        <w:ind w:firstLineChars="179" w:firstLine="430"/>
        <w:rPr>
          <w:rFonts w:ascii="Arial" w:hAnsi="Arial" w:cs="Arial"/>
          <w:color w:val="auto"/>
          <w:sz w:val="24"/>
          <w:szCs w:val="24"/>
          <w:highlight w:val="black"/>
          <w:lang w:val="en-US"/>
        </w:rPr>
      </w:pPr>
    </w:p>
    <w:p w14:paraId="140C0C3A" w14:textId="67D10519" w:rsidR="0021374F" w:rsidRDefault="0021374F" w:rsidP="0021374F">
      <w:pPr>
        <w:rPr>
          <w:lang w:val="en-US"/>
        </w:rPr>
      </w:pPr>
    </w:p>
    <w:p w14:paraId="58BD8A37" w14:textId="146848A5" w:rsidR="0021374F" w:rsidRDefault="0021374F" w:rsidP="0021374F">
      <w:pPr>
        <w:rPr>
          <w:lang w:val="en-US"/>
        </w:rPr>
      </w:pPr>
    </w:p>
    <w:p w14:paraId="7FB7AD51" w14:textId="77777777" w:rsidR="004125C6" w:rsidRDefault="004125C6" w:rsidP="0021374F">
      <w:pPr>
        <w:rPr>
          <w:lang w:val="en-US"/>
        </w:rPr>
      </w:pPr>
    </w:p>
    <w:p w14:paraId="25603A0C" w14:textId="77777777" w:rsidR="0021374F" w:rsidRDefault="0021374F" w:rsidP="0021374F">
      <w:pPr>
        <w:rPr>
          <w:lang w:val="en-US"/>
        </w:rPr>
      </w:pPr>
    </w:p>
    <w:p w14:paraId="2D3DBCCD" w14:textId="77777777" w:rsidR="0021374F" w:rsidRDefault="0021374F" w:rsidP="0021374F">
      <w:pPr>
        <w:ind w:firstLine="720"/>
        <w:rPr>
          <w:rFonts w:ascii="Arial" w:hAnsi="Arial" w:cs="Arial"/>
          <w:b/>
          <w:bCs/>
          <w:sz w:val="28"/>
          <w:szCs w:val="28"/>
        </w:rPr>
      </w:pPr>
      <w:r>
        <w:rPr>
          <w:rFonts w:ascii="Arial" w:hAnsi="Arial" w:cs="Arial"/>
          <w:b/>
          <w:noProof/>
          <w:sz w:val="30"/>
          <w:szCs w:val="30"/>
          <w:lang w:val="ru-RU" w:eastAsia="ru-RU"/>
        </w:rPr>
        <w:lastRenderedPageBreak/>
        <mc:AlternateContent>
          <mc:Choice Requires="wps">
            <w:drawing>
              <wp:anchor distT="0" distB="0" distL="114300" distR="114300" simplePos="0" relativeHeight="251714560" behindDoc="0" locked="0" layoutInCell="1" allowOverlap="1" wp14:anchorId="1C8DD7B4" wp14:editId="0898DB47">
                <wp:simplePos x="0" y="0"/>
                <wp:positionH relativeFrom="leftMargin">
                  <wp:posOffset>310515</wp:posOffset>
                </wp:positionH>
                <wp:positionV relativeFrom="paragraph">
                  <wp:posOffset>27305</wp:posOffset>
                </wp:positionV>
                <wp:extent cx="714375" cy="200025"/>
                <wp:effectExtent l="0" t="0" r="28575" b="28575"/>
                <wp:wrapNone/>
                <wp:docPr id="22" name="Прямоугольник 22"/>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9169A4" id="Прямоугольник 22" o:spid="_x0000_s1026" style="position:absolute;margin-left:24.45pt;margin-top:2.15pt;width:56.25pt;height:15.75pt;z-index:251714560;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" fillcolor="black [3200]" strokecolor="black [1600]" strokeweight="1pt">
                <w10:wrap anchorx="margin"/>
              </v:rect>
            </w:pict>
          </mc:Fallback>
        </mc:AlternateContent>
      </w:r>
      <w:r w:rsidRPr="0083247C">
        <w:rPr>
          <w:rFonts w:ascii="Arial" w:hAnsi="Arial" w:cs="Arial"/>
          <w:b/>
          <w:bCs/>
          <w:sz w:val="28"/>
          <w:szCs w:val="28"/>
        </w:rPr>
        <w:t>ТҰРАҚТАНДЫРҒЫШ ҚУАТЫН ТАҢДАУ</w:t>
      </w:r>
    </w:p>
    <w:p w14:paraId="3480D300" w14:textId="77777777" w:rsidR="0021374F" w:rsidRPr="0083247C" w:rsidRDefault="0021374F" w:rsidP="0021374F"/>
    <w:p w14:paraId="4D2B6843" w14:textId="77777777" w:rsidR="0021374F" w:rsidRPr="004125C6" w:rsidRDefault="0021374F" w:rsidP="0021374F">
      <w:pPr>
        <w:rPr>
          <w:rFonts w:ascii="Arial" w:hAnsi="Arial" w:cs="Arial"/>
          <w:sz w:val="24"/>
          <w:szCs w:val="24"/>
        </w:rPr>
      </w:pPr>
      <w:r w:rsidRPr="0021374F">
        <w:rPr>
          <w:rFonts w:ascii="Arial" w:hAnsi="Arial" w:cs="Arial"/>
          <w:sz w:val="24"/>
          <w:szCs w:val="24"/>
        </w:rPr>
        <w:t xml:space="preserve">Қуатты таңдағанда бір мезгілде мыналарды ескеріңіз: жүктеменің жиынтық қуаты, кіріс кернеуінің ауқымы және іске қосу токтары. </w:t>
      </w:r>
      <w:r w:rsidRPr="004125C6">
        <w:rPr>
          <w:rFonts w:ascii="Arial" w:hAnsi="Arial" w:cs="Arial"/>
          <w:sz w:val="24"/>
          <w:szCs w:val="24"/>
        </w:rPr>
        <w:t>Айқын іске қосу токтары жоқ жүктеме үшін ұсынылатын қуат қоры — кемінде 25%.</w:t>
      </w:r>
    </w:p>
    <w:p w14:paraId="154BB433" w14:textId="77777777" w:rsidR="0021374F" w:rsidRPr="004125C6" w:rsidRDefault="0021374F" w:rsidP="0021374F">
      <w:pPr>
        <w:pStyle w:val="a0"/>
        <w:rPr>
          <w:rFonts w:cs="Arial"/>
          <w:sz w:val="24"/>
          <w:szCs w:val="24"/>
          <w:lang w:val="kk-KZ"/>
        </w:rPr>
      </w:pPr>
      <w:r w:rsidRPr="004125C6">
        <w:rPr>
          <w:rFonts w:cs="Arial"/>
          <w:sz w:val="24"/>
          <w:szCs w:val="24"/>
          <w:lang w:val="kk-KZ"/>
        </w:rPr>
        <w:t>Электр қозғалтқыштарында іске қосу тогы әдетте жұмыс тогынан жоғары болады. Бастапқы нұсқаулықта жұмыс тогынан 3-7 есе жоғары деген бағдар берілген; нақты мән қозғалтқышқа және іске қосу тәсіліне байланысты.</w:t>
      </w:r>
    </w:p>
    <w:p w14:paraId="144CC48C" w14:textId="77777777" w:rsidR="0021374F" w:rsidRPr="004125C6" w:rsidRDefault="0021374F" w:rsidP="0021374F">
      <w:pPr>
        <w:pStyle w:val="a0"/>
        <w:rPr>
          <w:rFonts w:cs="Arial"/>
          <w:sz w:val="24"/>
          <w:szCs w:val="24"/>
          <w:lang w:val="kk-KZ"/>
        </w:rPr>
      </w:pPr>
      <w:r w:rsidRPr="004125C6">
        <w:rPr>
          <w:rFonts w:cs="Arial"/>
          <w:sz w:val="24"/>
          <w:szCs w:val="24"/>
          <w:lang w:val="kk-KZ"/>
        </w:rPr>
        <w:t>Егер электр қозғалтқышы негізгі тұтынушы болса, тұрақтандырғыш қуатын іске қосу қуатын және төмен кіріс кернеуіндегі қуаттың азаюын ескере отырып таңдау қажет.</w:t>
      </w:r>
    </w:p>
    <w:p w14:paraId="601CF54A" w14:textId="77777777" w:rsidR="0021374F" w:rsidRPr="004125C6" w:rsidRDefault="0021374F" w:rsidP="0021374F">
      <w:pPr>
        <w:pStyle w:val="a0"/>
        <w:rPr>
          <w:rFonts w:cs="Arial"/>
          <w:sz w:val="24"/>
          <w:szCs w:val="24"/>
          <w:lang w:val="kk-KZ"/>
        </w:rPr>
      </w:pPr>
      <w:r w:rsidRPr="004125C6">
        <w:rPr>
          <w:rFonts w:cs="Arial"/>
          <w:sz w:val="24"/>
          <w:szCs w:val="24"/>
          <w:lang w:val="kk-KZ"/>
        </w:rPr>
        <w:t>Кіріс кернеуі 170 В-тан төмен болғанда ұзақ жұмыс істеу ток өткізетін бөліктердің қызуын арттырады; қуат қорын көбейту ұсынылады.</w:t>
      </w:r>
    </w:p>
    <w:p w14:paraId="51FB0E32" w14:textId="77777777" w:rsidR="0021374F" w:rsidRPr="004125C6" w:rsidRDefault="0021374F" w:rsidP="0021374F">
      <w:pPr>
        <w:pStyle w:val="2"/>
        <w:rPr>
          <w:rFonts w:ascii="Arial" w:hAnsi="Arial" w:cs="Arial"/>
          <w:color w:val="auto"/>
          <w:sz w:val="24"/>
          <w:szCs w:val="24"/>
        </w:rPr>
      </w:pPr>
      <w:r w:rsidRPr="004125C6">
        <w:rPr>
          <w:rFonts w:ascii="Arial" w:hAnsi="Arial" w:cs="Arial"/>
          <w:color w:val="auto"/>
          <w:sz w:val="24"/>
          <w:szCs w:val="24"/>
        </w:rPr>
        <w:t>Есептеу мысалы</w:t>
      </w:r>
    </w:p>
    <w:p w14:paraId="275C66BD" w14:textId="77777777" w:rsidR="0021374F" w:rsidRPr="004125C6" w:rsidRDefault="0021374F" w:rsidP="0021374F">
      <w:pPr>
        <w:rPr>
          <w:rFonts w:ascii="Arial" w:hAnsi="Arial" w:cs="Arial"/>
          <w:sz w:val="24"/>
          <w:szCs w:val="24"/>
        </w:rPr>
      </w:pPr>
      <w:r w:rsidRPr="004125C6">
        <w:rPr>
          <w:rFonts w:ascii="Arial" w:hAnsi="Arial" w:cs="Arial"/>
          <w:sz w:val="24"/>
          <w:szCs w:val="24"/>
        </w:rPr>
        <w:t>Бастапқы нұсқаулықтағы мысал: тоңазытқыш 300 Вт, іске қосу коэффициенті 3,3 -&gt; 990 Вт; теледидар 400 Вт; кондиционер 1000 Вт, іске қосу коэффициенті 3,5 -&gt; 3500 Вт; электр шамдары 200 Вт. Бір мезгілде жұмыс істегендегі жиынтық: 5090 Вт.</w:t>
      </w:r>
    </w:p>
    <w:p w14:paraId="1EDE1A95" w14:textId="77777777" w:rsidR="0021374F" w:rsidRPr="004125C6" w:rsidRDefault="0021374F" w:rsidP="0021374F">
      <w:pPr>
        <w:rPr>
          <w:rFonts w:ascii="Arial" w:hAnsi="Arial" w:cs="Arial"/>
          <w:sz w:val="24"/>
          <w:szCs w:val="24"/>
        </w:rPr>
      </w:pPr>
      <w:r w:rsidRPr="004125C6">
        <w:rPr>
          <w:rFonts w:ascii="Arial" w:hAnsi="Arial" w:cs="Arial"/>
          <w:sz w:val="24"/>
          <w:szCs w:val="24"/>
        </w:rPr>
        <w:t>Қосымша: электр шәйнек 1000 Вт, компьютер 500 Вт, шаңсорғыш 500 Вт, іске қосу коэффициенті 1,5 -&gt; 750 Вт. Қосымша жиынтық: 3050 Вт. Жалпы есептік жүктеме: 8140 Вт. 25% қормен: 8140 + 2035 = 10175 Вт. Іс жүзінде кемінде 10 кВт тұрақтандырғыш таңдалады, ал ауыр іске қосу режимдерінде және төмен кіріс кернеуінде қосымша қор қажет.</w:t>
      </w:r>
    </w:p>
    <w:p w14:paraId="49AE8944" w14:textId="77777777" w:rsidR="0021374F" w:rsidRPr="004125C6" w:rsidRDefault="0021374F" w:rsidP="0021374F">
      <w:pPr>
        <w:pStyle w:val="2"/>
        <w:rPr>
          <w:rFonts w:ascii="Arial" w:hAnsi="Arial" w:cs="Arial"/>
          <w:color w:val="auto"/>
          <w:sz w:val="24"/>
          <w:szCs w:val="24"/>
        </w:rPr>
      </w:pPr>
      <w:r w:rsidRPr="004125C6">
        <w:rPr>
          <w:rFonts w:ascii="Arial" w:hAnsi="Arial" w:cs="Arial"/>
          <w:color w:val="auto"/>
          <w:sz w:val="24"/>
          <w:szCs w:val="24"/>
        </w:rPr>
        <w:t>Үш фазалы желідегі бір фазалы жүктеме</w:t>
      </w:r>
    </w:p>
    <w:p w14:paraId="48BAE9B9" w14:textId="497F8FD2" w:rsidR="0021374F" w:rsidRPr="004125C6" w:rsidRDefault="0021374F" w:rsidP="0021374F">
      <w:pPr>
        <w:rPr>
          <w:rFonts w:ascii="Arial" w:hAnsi="Arial" w:cs="Arial"/>
          <w:sz w:val="24"/>
          <w:szCs w:val="24"/>
        </w:rPr>
      </w:pPr>
      <w:r w:rsidRPr="004125C6">
        <w:rPr>
          <w:rFonts w:ascii="Arial" w:hAnsi="Arial" w:cs="Arial"/>
          <w:sz w:val="24"/>
          <w:szCs w:val="24"/>
        </w:rPr>
        <w:t>Үш фазалы желідегі бір фазалы тұтынушылар үшін әр фазаға бір-бірден бір фазалы тұрақтандырғыш қолдану керек. Бұл әр фаза бойынша қуат пен түрді жеке таңдауға мүмкіндік береді. Жүктемені фазалар бойынша барынша біркелкі бөлу қажет.</w:t>
      </w:r>
    </w:p>
    <w:p w14:paraId="45A52E01" w14:textId="77777777" w:rsidR="0021374F" w:rsidRPr="004125C6" w:rsidRDefault="0021374F" w:rsidP="0021374F">
      <w:pPr>
        <w:rPr>
          <w:rFonts w:ascii="Arial" w:hAnsi="Arial" w:cs="Arial"/>
          <w:sz w:val="24"/>
          <w:szCs w:val="24"/>
        </w:rPr>
      </w:pPr>
      <w:r w:rsidRPr="00B36F39">
        <w:rPr>
          <w:rFonts w:ascii="Arial" w:hAnsi="Arial" w:cs="Arial"/>
          <w:b/>
          <w:noProof/>
          <w:sz w:val="28"/>
          <w:szCs w:val="28"/>
          <w:lang w:val="ru-RU" w:eastAsia="ru-RU"/>
        </w:rPr>
        <mc:AlternateContent>
          <mc:Choice Requires="wps">
            <w:drawing>
              <wp:anchor distT="0" distB="0" distL="114300" distR="114300" simplePos="0" relativeHeight="251722752" behindDoc="0" locked="0" layoutInCell="1" allowOverlap="1" wp14:anchorId="6B20DFD3" wp14:editId="673781DC">
                <wp:simplePos x="0" y="0"/>
                <wp:positionH relativeFrom="leftMargin">
                  <wp:posOffset>310515</wp:posOffset>
                </wp:positionH>
                <wp:positionV relativeFrom="paragraph">
                  <wp:posOffset>327660</wp:posOffset>
                </wp:positionV>
                <wp:extent cx="714375" cy="200025"/>
                <wp:effectExtent l="0" t="0" r="28575" b="28575"/>
                <wp:wrapNone/>
                <wp:docPr id="23" name="Прямоугольник 23"/>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343588" id="Прямоугольник 23" o:spid="_x0000_s1026" style="position:absolute;margin-left:24.45pt;margin-top:25.8pt;width:56.25pt;height:15.75pt;z-index:251722752;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" fillcolor="black [3200]" strokecolor="black [1600]" strokeweight="1pt">
                <w10:wrap anchorx="margin"/>
              </v:rect>
            </w:pict>
          </mc:Fallback>
        </mc:AlternateContent>
      </w:r>
    </w:p>
    <w:p w14:paraId="6CE2C75C" w14:textId="77777777" w:rsidR="0021374F" w:rsidRPr="004125C6" w:rsidRDefault="0021374F" w:rsidP="0021374F">
      <w:pPr>
        <w:pStyle w:val="a"/>
        <w:numPr>
          <w:ilvl w:val="0"/>
          <w:numId w:val="0"/>
        </w:numPr>
        <w:ind w:left="360" w:firstLine="360"/>
        <w:rPr>
          <w:b/>
          <w:bCs/>
          <w:sz w:val="28"/>
          <w:szCs w:val="28"/>
          <w:lang w:val="kk-KZ"/>
        </w:rPr>
      </w:pPr>
      <w:r w:rsidRPr="004125C6">
        <w:rPr>
          <w:rFonts w:cs="Arial"/>
          <w:b/>
          <w:noProof/>
          <w:sz w:val="30"/>
          <w:szCs w:val="30"/>
          <w:lang w:val="kk-KZ" w:eastAsia="ru-RU"/>
        </w:rPr>
        <w:t>ЖҰМЫСҚА ДАЙЫНДАУ ЖӘНЕ ҚОСУ</w:t>
      </w:r>
    </w:p>
    <w:p w14:paraId="5306FCF2" w14:textId="77777777" w:rsidR="0021374F" w:rsidRPr="004125C6" w:rsidRDefault="0021374F" w:rsidP="0021374F">
      <w:pPr>
        <w:pStyle w:val="a"/>
        <w:numPr>
          <w:ilvl w:val="0"/>
          <w:numId w:val="0"/>
        </w:numPr>
        <w:ind w:left="360"/>
        <w:rPr>
          <w:lang w:val="kk-KZ"/>
        </w:rPr>
      </w:pPr>
    </w:p>
    <w:p w14:paraId="4E22B8BD" w14:textId="77777777" w:rsidR="0021374F" w:rsidRPr="004125C6" w:rsidRDefault="0021374F" w:rsidP="0021374F">
      <w:pPr>
        <w:spacing w:after="0"/>
        <w:rPr>
          <w:rFonts w:ascii="Arial" w:hAnsi="Arial" w:cs="Arial"/>
          <w:sz w:val="24"/>
          <w:szCs w:val="24"/>
        </w:rPr>
      </w:pPr>
      <w:r w:rsidRPr="004125C6">
        <w:rPr>
          <w:rFonts w:ascii="Arial" w:hAnsi="Arial" w:cs="Arial"/>
          <w:b/>
          <w:sz w:val="24"/>
          <w:szCs w:val="24"/>
        </w:rPr>
        <w:t>НАЗАР АУДАРЫҢЫЗ: Егер өнім теріс температурада тасымалданған болса, ылғал конденсациясын болдырмау үшін қоспас бұрын оны бөлме температурасында кемінде 2 сағат ұстаңыз.</w:t>
      </w:r>
    </w:p>
    <w:p w14:paraId="251608EC" w14:textId="77777777" w:rsidR="0021374F" w:rsidRPr="004125C6" w:rsidRDefault="0021374F" w:rsidP="0021374F">
      <w:pPr>
        <w:spacing w:after="0"/>
        <w:rPr>
          <w:rFonts w:ascii="Arial" w:hAnsi="Arial" w:cs="Arial"/>
          <w:sz w:val="24"/>
          <w:szCs w:val="24"/>
        </w:rPr>
      </w:pPr>
    </w:p>
    <w:p w14:paraId="59610C8A" w14:textId="77777777" w:rsidR="0021374F" w:rsidRPr="004125C6" w:rsidRDefault="0021374F" w:rsidP="004125C6">
      <w:pPr>
        <w:pStyle w:val="a"/>
        <w:numPr>
          <w:ilvl w:val="0"/>
          <w:numId w:val="30"/>
        </w:numPr>
        <w:rPr>
          <w:rFonts w:cs="Arial"/>
          <w:sz w:val="24"/>
          <w:szCs w:val="24"/>
          <w:lang w:val="kk-KZ"/>
        </w:rPr>
      </w:pPr>
      <w:r w:rsidRPr="004125C6">
        <w:rPr>
          <w:rFonts w:cs="Arial"/>
          <w:sz w:val="24"/>
          <w:szCs w:val="24"/>
          <w:lang w:val="kk-KZ"/>
        </w:rPr>
        <w:t>Өнімді қаптамадан шығарып, корпусын, кабелін, ашасын, розеткаларын, клеммаларын және басқару элементтерін тексеріңіз.</w:t>
      </w:r>
    </w:p>
    <w:p w14:paraId="7B2AFCEB" w14:textId="77777777" w:rsidR="0021374F" w:rsidRPr="004125C6" w:rsidRDefault="0021374F" w:rsidP="004125C6">
      <w:pPr>
        <w:pStyle w:val="a"/>
        <w:numPr>
          <w:ilvl w:val="0"/>
          <w:numId w:val="30"/>
        </w:numPr>
        <w:rPr>
          <w:rFonts w:cs="Arial"/>
          <w:sz w:val="24"/>
          <w:szCs w:val="24"/>
          <w:lang w:val="kk-KZ"/>
        </w:rPr>
      </w:pPr>
      <w:r w:rsidRPr="004125C6">
        <w:rPr>
          <w:rFonts w:cs="Arial"/>
          <w:sz w:val="24"/>
          <w:szCs w:val="24"/>
          <w:lang w:val="kk-KZ"/>
        </w:rPr>
        <w:t>Тұрақтандырғышты құрғақ, желдетілетін жерде қатты әрі тегіс бетке орнатыңыз; тікелей күн сәулесінің әсерін және жылу көздеріне жақын орналастыруды болдырмаңыз.</w:t>
      </w:r>
    </w:p>
    <w:p w14:paraId="3B35CE10" w14:textId="77777777" w:rsidR="0021374F" w:rsidRPr="004125C6" w:rsidRDefault="0021374F" w:rsidP="004125C6">
      <w:pPr>
        <w:pStyle w:val="a"/>
        <w:numPr>
          <w:ilvl w:val="0"/>
          <w:numId w:val="30"/>
        </w:numPr>
        <w:rPr>
          <w:rFonts w:cs="Arial"/>
          <w:sz w:val="24"/>
          <w:szCs w:val="24"/>
          <w:lang w:val="kk-KZ"/>
        </w:rPr>
      </w:pPr>
      <w:r w:rsidRPr="004125C6">
        <w:rPr>
          <w:rFonts w:cs="Arial"/>
          <w:sz w:val="24"/>
          <w:szCs w:val="24"/>
          <w:lang w:val="kk-KZ"/>
        </w:rPr>
        <w:t>Стационарлық орындалу үшін қорғаныш жерге тұйықтауды қамтамасыз етіңіз.</w:t>
      </w:r>
    </w:p>
    <w:p w14:paraId="1A2F1E0C" w14:textId="77777777" w:rsidR="0021374F" w:rsidRPr="004125C6" w:rsidRDefault="0021374F" w:rsidP="004125C6">
      <w:pPr>
        <w:pStyle w:val="a"/>
        <w:numPr>
          <w:ilvl w:val="0"/>
          <w:numId w:val="30"/>
        </w:numPr>
        <w:rPr>
          <w:rFonts w:cs="Arial"/>
          <w:sz w:val="24"/>
          <w:szCs w:val="24"/>
          <w:lang w:val="kk-KZ"/>
        </w:rPr>
      </w:pPr>
      <w:r w:rsidRPr="004125C6">
        <w:rPr>
          <w:rFonts w:cs="Arial"/>
          <w:sz w:val="24"/>
          <w:szCs w:val="24"/>
          <w:lang w:val="kk-KZ"/>
        </w:rPr>
        <w:t>Тұрақтандырғыштың ажыратқышын «ӨШІРУ» күйіне қойыңыз.</w:t>
      </w:r>
    </w:p>
    <w:p w14:paraId="1CA06ADC" w14:textId="77777777" w:rsidR="0021374F" w:rsidRPr="004125C6" w:rsidRDefault="0021374F" w:rsidP="004125C6">
      <w:pPr>
        <w:pStyle w:val="a"/>
        <w:numPr>
          <w:ilvl w:val="0"/>
          <w:numId w:val="30"/>
        </w:numPr>
        <w:rPr>
          <w:rFonts w:cs="Arial"/>
          <w:sz w:val="24"/>
          <w:szCs w:val="24"/>
          <w:lang w:val="kk-KZ"/>
        </w:rPr>
      </w:pPr>
      <w:r w:rsidRPr="004125C6">
        <w:rPr>
          <w:rFonts w:cs="Arial"/>
          <w:sz w:val="24"/>
          <w:szCs w:val="24"/>
          <w:lang w:val="kk-KZ"/>
        </w:rPr>
        <w:t>Жүктемені нақты модельдің схемасына сәйкес шығыс розеткаларына немесе шығыс клеммаларына қосыңыз.</w:t>
      </w:r>
    </w:p>
    <w:p w14:paraId="51302BC0" w14:textId="77777777" w:rsidR="0021374F" w:rsidRPr="004125C6" w:rsidRDefault="0021374F" w:rsidP="004125C6">
      <w:pPr>
        <w:pStyle w:val="a"/>
        <w:numPr>
          <w:ilvl w:val="0"/>
          <w:numId w:val="30"/>
        </w:numPr>
        <w:rPr>
          <w:rFonts w:cs="Arial"/>
          <w:sz w:val="24"/>
          <w:szCs w:val="24"/>
          <w:lang w:val="kk-KZ"/>
        </w:rPr>
      </w:pPr>
      <w:r w:rsidRPr="004125C6">
        <w:rPr>
          <w:rFonts w:cs="Arial"/>
          <w:sz w:val="24"/>
          <w:szCs w:val="24"/>
          <w:lang w:val="kk-KZ"/>
        </w:rPr>
        <w:lastRenderedPageBreak/>
        <w:t>Тұрақтандырғышты 220 В желіге қосыңыз немесе стационарлық қосуды білікті маманға орындатыңыз.</w:t>
      </w:r>
    </w:p>
    <w:p w14:paraId="400B3692" w14:textId="77777777" w:rsidR="0021374F" w:rsidRPr="004125C6" w:rsidRDefault="0021374F" w:rsidP="004125C6">
      <w:pPr>
        <w:pStyle w:val="a"/>
        <w:numPr>
          <w:ilvl w:val="0"/>
          <w:numId w:val="30"/>
        </w:numPr>
        <w:rPr>
          <w:rFonts w:cs="Arial"/>
          <w:sz w:val="24"/>
          <w:szCs w:val="24"/>
          <w:lang w:val="kk-KZ"/>
        </w:rPr>
      </w:pPr>
      <w:r w:rsidRPr="004125C6">
        <w:rPr>
          <w:rFonts w:cs="Arial"/>
          <w:sz w:val="24"/>
          <w:szCs w:val="24"/>
          <w:lang w:val="kk-KZ"/>
        </w:rPr>
        <w:t>Тұрақтандырғышты қосып, қарастырылған қосылу кідірісінің аяқталуын күтіңіз.</w:t>
      </w:r>
    </w:p>
    <w:p w14:paraId="0939665E" w14:textId="77777777" w:rsidR="0021374F" w:rsidRPr="004125C6" w:rsidRDefault="0021374F" w:rsidP="004125C6">
      <w:pPr>
        <w:pStyle w:val="a"/>
        <w:numPr>
          <w:ilvl w:val="0"/>
          <w:numId w:val="30"/>
        </w:numPr>
        <w:rPr>
          <w:rFonts w:cs="Arial"/>
          <w:sz w:val="24"/>
          <w:szCs w:val="24"/>
          <w:lang w:val="kk-KZ"/>
        </w:rPr>
      </w:pPr>
      <w:r w:rsidRPr="004125C6">
        <w:rPr>
          <w:rFonts w:cs="Arial"/>
          <w:sz w:val="24"/>
          <w:szCs w:val="24"/>
          <w:lang w:val="kk-KZ"/>
        </w:rPr>
        <w:t>Қалыпты шығыс кернеуі пайда болғаннан кейін жүктемені қосыңыз.</w:t>
      </w:r>
    </w:p>
    <w:p w14:paraId="7A18EA21" w14:textId="77777777" w:rsidR="0021374F" w:rsidRPr="0083247C" w:rsidRDefault="0021374F" w:rsidP="0021374F">
      <w:pPr>
        <w:rPr>
          <w:rFonts w:ascii="Arial" w:hAnsi="Arial" w:cs="Arial"/>
          <w:b/>
          <w:bCs/>
          <w:sz w:val="24"/>
          <w:szCs w:val="24"/>
          <w:highlight w:val="black"/>
        </w:rPr>
      </w:pPr>
    </w:p>
    <w:p w14:paraId="28DAE6DB" w14:textId="77777777" w:rsidR="0021374F" w:rsidRPr="00B36F39" w:rsidRDefault="0021374F" w:rsidP="0021374F">
      <w:pPr>
        <w:rPr>
          <w:rFonts w:ascii="Arial" w:hAnsi="Arial" w:cs="Arial"/>
          <w:bCs/>
          <w:sz w:val="24"/>
          <w:szCs w:val="24"/>
          <w:highlight w:val="black"/>
        </w:rPr>
      </w:pPr>
      <w:r w:rsidRPr="00B36F39">
        <w:rPr>
          <w:rFonts w:ascii="Arial" w:hAnsi="Arial" w:cs="Arial"/>
          <w:b/>
          <w:sz w:val="24"/>
          <w:szCs w:val="24"/>
        </w:rPr>
        <w:t xml:space="preserve">ҚАУІПТІ КЕРНЕУ: </w:t>
      </w:r>
      <w:r w:rsidRPr="00B36F39">
        <w:rPr>
          <w:rFonts w:ascii="Arial" w:hAnsi="Arial" w:cs="Arial"/>
          <w:bCs/>
          <w:sz w:val="24"/>
          <w:szCs w:val="24"/>
        </w:rPr>
        <w:t>Ықшам модельге 280 В-тан жоғары кернеу беру зақымдануға әкелуі мүмкін. Қалған модельдер үшін шекті мәндер орындалуына байланысты. Желі кернеуі жоғарғы шектен асуы мүмкін жағдайда асқын кернеуден ажырататын сыртқы құрылғыны қолдану ұсынылады.</w:t>
      </w:r>
    </w:p>
    <w:p w14:paraId="70D72491" w14:textId="77777777" w:rsidR="0021374F" w:rsidRPr="00B36F39" w:rsidRDefault="0021374F" w:rsidP="0021374F">
      <w:pPr>
        <w:rPr>
          <w:rFonts w:ascii="Arial" w:hAnsi="Arial" w:cs="Arial"/>
          <w:sz w:val="24"/>
          <w:szCs w:val="24"/>
        </w:rPr>
      </w:pPr>
      <w:r>
        <w:rPr>
          <w:rFonts w:ascii="Arial" w:hAnsi="Arial" w:cs="Arial"/>
          <w:b/>
          <w:noProof/>
          <w:sz w:val="30"/>
          <w:szCs w:val="30"/>
          <w:lang w:val="ru-RU" w:eastAsia="ru-RU"/>
        </w:rPr>
        <mc:AlternateContent>
          <mc:Choice Requires="wps">
            <w:drawing>
              <wp:anchor distT="0" distB="0" distL="114300" distR="114300" simplePos="0" relativeHeight="251715584" behindDoc="0" locked="0" layoutInCell="1" allowOverlap="1" wp14:anchorId="577DB774" wp14:editId="0CF3B183">
                <wp:simplePos x="0" y="0"/>
                <wp:positionH relativeFrom="leftMargin">
                  <wp:posOffset>310515</wp:posOffset>
                </wp:positionH>
                <wp:positionV relativeFrom="paragraph">
                  <wp:posOffset>366395</wp:posOffset>
                </wp:positionV>
                <wp:extent cx="714375" cy="200025"/>
                <wp:effectExtent l="0" t="0" r="28575" b="28575"/>
                <wp:wrapNone/>
                <wp:docPr id="24" name="Прямоугольник 24"/>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C62B69" id="Прямоугольник 24" o:spid="_x0000_s1026" style="position:absolute;margin-left:24.45pt;margin-top:28.85pt;width:56.25pt;height:15.75pt;z-index:251715584;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" fillcolor="black [3200]" strokecolor="black [1600]" strokeweight="1pt">
                <w10:wrap anchorx="margin"/>
              </v:rect>
            </w:pict>
          </mc:Fallback>
        </mc:AlternateContent>
      </w:r>
    </w:p>
    <w:p w14:paraId="08A2B3AF" w14:textId="78CF58E0" w:rsidR="0021374F" w:rsidRDefault="0021374F" w:rsidP="0021374F">
      <w:pPr>
        <w:pStyle w:val="1"/>
        <w:ind w:firstLine="720"/>
        <w:rPr>
          <w:rFonts w:ascii="Arial" w:hAnsi="Arial" w:cs="Arial"/>
          <w:b/>
          <w:bCs/>
          <w:color w:val="auto"/>
          <w:sz w:val="28"/>
          <w:szCs w:val="28"/>
        </w:rPr>
      </w:pPr>
      <w:r w:rsidRPr="00B36F39">
        <w:rPr>
          <w:rFonts w:ascii="Arial" w:hAnsi="Arial" w:cs="Arial"/>
          <w:b/>
          <w:bCs/>
          <w:color w:val="auto"/>
          <w:sz w:val="28"/>
          <w:szCs w:val="28"/>
        </w:rPr>
        <w:t>ЖҰМЫС ТӘРТІБІ ЖӘНЕ ИНДИКАЦИЯ</w:t>
      </w:r>
    </w:p>
    <w:p w14:paraId="45917AE4" w14:textId="77777777" w:rsidR="0021374F" w:rsidRPr="0021374F" w:rsidRDefault="0021374F" w:rsidP="0021374F"/>
    <w:p w14:paraId="64D3EE5A" w14:textId="77777777" w:rsidR="0021374F" w:rsidRPr="00B36F39" w:rsidRDefault="0021374F" w:rsidP="0021374F">
      <w:pPr>
        <w:rPr>
          <w:rFonts w:ascii="Arial" w:hAnsi="Arial" w:cs="Arial"/>
          <w:sz w:val="24"/>
          <w:szCs w:val="24"/>
        </w:rPr>
      </w:pPr>
      <w:r w:rsidRPr="00B36F39">
        <w:rPr>
          <w:rFonts w:ascii="Arial" w:hAnsi="Arial" w:cs="Arial"/>
          <w:sz w:val="24"/>
          <w:szCs w:val="24"/>
        </w:rPr>
        <w:t>Қосылғаннан кейін тұрақтандырғыш кіріс кернеуін бақылайды және ол жұмыс ауқымында болса, қарастырылған кідірістен кейін жүктемеге тұрақтандырылған кернеу береді. Дисплейі бар модельдерде кіріс кернеуі, шығыс кернеуі және жүктеме пайызы көрсетілуі мүмкін.</w:t>
      </w:r>
    </w:p>
    <w:tbl>
      <w:tblPr>
        <w:tblStyle w:val="ad"/>
        <w:tblW w:w="0" w:type="auto"/>
        <w:jc w:val="center"/>
        <w:tblLook w:val="04A0" w:firstRow="1" w:lastRow="0" w:firstColumn="1" w:lastColumn="0" w:noHBand="0" w:noVBand="1"/>
      </w:tblPr>
      <w:tblGrid>
        <w:gridCol w:w="1984"/>
        <w:gridCol w:w="2835"/>
        <w:gridCol w:w="3969"/>
      </w:tblGrid>
      <w:tr w:rsidR="0021374F" w:rsidRPr="0083247C" w14:paraId="00EFD846" w14:textId="77777777" w:rsidTr="00A46E31">
        <w:trPr>
          <w:tblHeader/>
          <w:jc w:val="center"/>
        </w:trPr>
        <w:tc>
          <w:tcPr>
            <w:tcW w:w="1984" w:type="dxa"/>
            <w:shd w:val="clear" w:color="auto" w:fill="E9ECEF"/>
            <w:tcMar>
              <w:top w:w="120" w:type="dxa"/>
              <w:left w:w="120" w:type="dxa"/>
              <w:bottom w:w="120" w:type="dxa"/>
              <w:right w:w="120" w:type="dxa"/>
            </w:tcMar>
            <w:vAlign w:val="center"/>
          </w:tcPr>
          <w:p w14:paraId="316BF239" w14:textId="77777777" w:rsidR="0021374F" w:rsidRPr="0083247C" w:rsidRDefault="0021374F" w:rsidP="00A46E31">
            <w:pPr>
              <w:jc w:val="center"/>
              <w:rPr>
                <w:rFonts w:ascii="Arial" w:hAnsi="Arial" w:cs="Arial"/>
                <w:sz w:val="24"/>
                <w:szCs w:val="24"/>
              </w:rPr>
            </w:pPr>
            <w:r w:rsidRPr="0083247C">
              <w:rPr>
                <w:rFonts w:ascii="Arial" w:hAnsi="Arial" w:cs="Arial"/>
                <w:b/>
                <w:sz w:val="24"/>
                <w:szCs w:val="24"/>
              </w:rPr>
              <w:t>Индикация</w:t>
            </w:r>
          </w:p>
        </w:tc>
        <w:tc>
          <w:tcPr>
            <w:tcW w:w="2835" w:type="dxa"/>
            <w:shd w:val="clear" w:color="auto" w:fill="E9ECEF"/>
            <w:tcMar>
              <w:top w:w="120" w:type="dxa"/>
              <w:left w:w="120" w:type="dxa"/>
              <w:bottom w:w="120" w:type="dxa"/>
              <w:right w:w="120" w:type="dxa"/>
            </w:tcMar>
            <w:vAlign w:val="center"/>
          </w:tcPr>
          <w:p w14:paraId="15385465" w14:textId="77777777" w:rsidR="0021374F" w:rsidRPr="0083247C" w:rsidRDefault="0021374F" w:rsidP="00A46E31">
            <w:pPr>
              <w:jc w:val="center"/>
              <w:rPr>
                <w:rFonts w:ascii="Arial" w:hAnsi="Arial" w:cs="Arial"/>
                <w:sz w:val="24"/>
                <w:szCs w:val="24"/>
              </w:rPr>
            </w:pPr>
            <w:r w:rsidRPr="0083247C">
              <w:rPr>
                <w:rFonts w:ascii="Arial" w:hAnsi="Arial" w:cs="Arial"/>
                <w:b/>
                <w:sz w:val="24"/>
                <w:szCs w:val="24"/>
              </w:rPr>
              <w:t>Мәні</w:t>
            </w:r>
          </w:p>
        </w:tc>
        <w:tc>
          <w:tcPr>
            <w:tcW w:w="3969" w:type="dxa"/>
            <w:shd w:val="clear" w:color="auto" w:fill="E9ECEF"/>
            <w:tcMar>
              <w:top w:w="120" w:type="dxa"/>
              <w:left w:w="120" w:type="dxa"/>
              <w:bottom w:w="120" w:type="dxa"/>
              <w:right w:w="120" w:type="dxa"/>
            </w:tcMar>
            <w:vAlign w:val="center"/>
          </w:tcPr>
          <w:p w14:paraId="2D0A5872" w14:textId="77777777" w:rsidR="0021374F" w:rsidRPr="0083247C" w:rsidRDefault="0021374F" w:rsidP="00A46E31">
            <w:pPr>
              <w:jc w:val="center"/>
              <w:rPr>
                <w:rFonts w:ascii="Arial" w:hAnsi="Arial" w:cs="Arial"/>
                <w:sz w:val="24"/>
                <w:szCs w:val="24"/>
              </w:rPr>
            </w:pPr>
            <w:r w:rsidRPr="0083247C">
              <w:rPr>
                <w:rFonts w:ascii="Arial" w:hAnsi="Arial" w:cs="Arial"/>
                <w:b/>
                <w:sz w:val="24"/>
                <w:szCs w:val="24"/>
              </w:rPr>
              <w:t>Пайдаланушы әрекеті</w:t>
            </w:r>
          </w:p>
        </w:tc>
      </w:tr>
      <w:tr w:rsidR="0021374F" w:rsidRPr="0083247C" w14:paraId="5EEC3C13" w14:textId="77777777" w:rsidTr="00A46E31">
        <w:trPr>
          <w:jc w:val="center"/>
        </w:trPr>
        <w:tc>
          <w:tcPr>
            <w:tcW w:w="1984" w:type="dxa"/>
            <w:tcMar>
              <w:top w:w="120" w:type="dxa"/>
              <w:left w:w="120" w:type="dxa"/>
              <w:bottom w:w="120" w:type="dxa"/>
              <w:right w:w="120" w:type="dxa"/>
            </w:tcMar>
            <w:vAlign w:val="center"/>
          </w:tcPr>
          <w:p w14:paraId="0C489427" w14:textId="77777777" w:rsidR="0021374F" w:rsidRPr="0083247C" w:rsidRDefault="0021374F" w:rsidP="00A46E31">
            <w:pPr>
              <w:rPr>
                <w:rFonts w:ascii="Arial" w:hAnsi="Arial" w:cs="Arial"/>
                <w:sz w:val="24"/>
                <w:szCs w:val="24"/>
              </w:rPr>
            </w:pPr>
            <w:r w:rsidRPr="0083247C">
              <w:rPr>
                <w:rFonts w:ascii="Arial" w:hAnsi="Arial" w:cs="Arial"/>
                <w:sz w:val="24"/>
                <w:szCs w:val="24"/>
              </w:rPr>
              <w:t>L / Low</w:t>
            </w:r>
          </w:p>
        </w:tc>
        <w:tc>
          <w:tcPr>
            <w:tcW w:w="2835" w:type="dxa"/>
            <w:tcMar>
              <w:top w:w="120" w:type="dxa"/>
              <w:left w:w="120" w:type="dxa"/>
              <w:bottom w:w="120" w:type="dxa"/>
              <w:right w:w="120" w:type="dxa"/>
            </w:tcMar>
            <w:vAlign w:val="center"/>
          </w:tcPr>
          <w:p w14:paraId="576861C7"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Кіріс кернеуі рұқсат етілген жұмыс ауқымынан төмен</w:t>
            </w:r>
          </w:p>
        </w:tc>
        <w:tc>
          <w:tcPr>
            <w:tcW w:w="3969" w:type="dxa"/>
            <w:tcMar>
              <w:top w:w="120" w:type="dxa"/>
              <w:left w:w="120" w:type="dxa"/>
              <w:bottom w:w="120" w:type="dxa"/>
              <w:right w:w="120" w:type="dxa"/>
            </w:tcMar>
            <w:vAlign w:val="center"/>
          </w:tcPr>
          <w:p w14:paraId="5A7BEAD1"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Жүктеменің бір бөлігін ажыратыңыз; желінің қалпына келуін күтіңіз. Кернеу тұрақты түрде төмен болса, модельдің желі ауқымына сәйкестігін тексеріңіз.</w:t>
            </w:r>
          </w:p>
        </w:tc>
      </w:tr>
      <w:tr w:rsidR="0021374F" w:rsidRPr="0083247C" w14:paraId="12103745" w14:textId="77777777" w:rsidTr="00A46E31">
        <w:trPr>
          <w:jc w:val="center"/>
        </w:trPr>
        <w:tc>
          <w:tcPr>
            <w:tcW w:w="1984" w:type="dxa"/>
            <w:tcMar>
              <w:top w:w="120" w:type="dxa"/>
              <w:left w:w="120" w:type="dxa"/>
              <w:bottom w:w="120" w:type="dxa"/>
              <w:right w:w="120" w:type="dxa"/>
            </w:tcMar>
            <w:vAlign w:val="center"/>
          </w:tcPr>
          <w:p w14:paraId="27C9912D" w14:textId="77777777" w:rsidR="0021374F" w:rsidRPr="0083247C" w:rsidRDefault="0021374F" w:rsidP="00A46E31">
            <w:pPr>
              <w:rPr>
                <w:rFonts w:ascii="Arial" w:hAnsi="Arial" w:cs="Arial"/>
                <w:sz w:val="24"/>
                <w:szCs w:val="24"/>
              </w:rPr>
            </w:pPr>
            <w:r w:rsidRPr="0083247C">
              <w:rPr>
                <w:rFonts w:ascii="Arial" w:hAnsi="Arial" w:cs="Arial"/>
                <w:sz w:val="24"/>
                <w:szCs w:val="24"/>
              </w:rPr>
              <w:t>H / High</w:t>
            </w:r>
          </w:p>
        </w:tc>
        <w:tc>
          <w:tcPr>
            <w:tcW w:w="2835" w:type="dxa"/>
            <w:tcMar>
              <w:top w:w="120" w:type="dxa"/>
              <w:left w:w="120" w:type="dxa"/>
              <w:bottom w:w="120" w:type="dxa"/>
              <w:right w:w="120" w:type="dxa"/>
            </w:tcMar>
            <w:vAlign w:val="center"/>
          </w:tcPr>
          <w:p w14:paraId="7AD330E1"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Кіріс кернеуі рұқсат етілген жұмыс ауқымынан жоғары</w:t>
            </w:r>
          </w:p>
        </w:tc>
        <w:tc>
          <w:tcPr>
            <w:tcW w:w="3969" w:type="dxa"/>
            <w:tcMar>
              <w:top w:w="120" w:type="dxa"/>
              <w:left w:w="120" w:type="dxa"/>
              <w:bottom w:w="120" w:type="dxa"/>
              <w:right w:w="120" w:type="dxa"/>
            </w:tcMar>
            <w:vAlign w:val="center"/>
          </w:tcPr>
          <w:p w14:paraId="13071729"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Қажет болса жүктемені ажыратып, желінің қалыпқа келуін күтіңіз.</w:t>
            </w:r>
          </w:p>
        </w:tc>
      </w:tr>
      <w:tr w:rsidR="0021374F" w:rsidRPr="0083247C" w14:paraId="40453772" w14:textId="77777777" w:rsidTr="00A46E31">
        <w:trPr>
          <w:jc w:val="center"/>
        </w:trPr>
        <w:tc>
          <w:tcPr>
            <w:tcW w:w="1984" w:type="dxa"/>
            <w:tcMar>
              <w:top w:w="120" w:type="dxa"/>
              <w:left w:w="120" w:type="dxa"/>
              <w:bottom w:w="120" w:type="dxa"/>
              <w:right w:w="120" w:type="dxa"/>
            </w:tcMar>
            <w:vAlign w:val="center"/>
          </w:tcPr>
          <w:p w14:paraId="13250E76" w14:textId="77777777" w:rsidR="0021374F" w:rsidRPr="0083247C" w:rsidRDefault="0021374F" w:rsidP="00A46E31">
            <w:pPr>
              <w:rPr>
                <w:rFonts w:ascii="Arial" w:hAnsi="Arial" w:cs="Arial"/>
                <w:sz w:val="24"/>
                <w:szCs w:val="24"/>
              </w:rPr>
            </w:pPr>
            <w:r w:rsidRPr="0083247C">
              <w:rPr>
                <w:rFonts w:ascii="Arial" w:hAnsi="Arial" w:cs="Arial"/>
                <w:sz w:val="24"/>
                <w:szCs w:val="24"/>
              </w:rPr>
              <w:t>CH / Overload</w:t>
            </w:r>
          </w:p>
        </w:tc>
        <w:tc>
          <w:tcPr>
            <w:tcW w:w="2835" w:type="dxa"/>
            <w:tcMar>
              <w:top w:w="120" w:type="dxa"/>
              <w:left w:w="120" w:type="dxa"/>
              <w:bottom w:w="120" w:type="dxa"/>
              <w:right w:w="120" w:type="dxa"/>
            </w:tcMar>
            <w:vAlign w:val="center"/>
          </w:tcPr>
          <w:p w14:paraId="0FA887C8" w14:textId="77777777" w:rsidR="0021374F" w:rsidRPr="0083247C" w:rsidRDefault="0021374F" w:rsidP="00A46E31">
            <w:pPr>
              <w:jc w:val="center"/>
              <w:rPr>
                <w:rFonts w:ascii="Arial" w:hAnsi="Arial" w:cs="Arial"/>
                <w:sz w:val="24"/>
                <w:szCs w:val="24"/>
              </w:rPr>
            </w:pPr>
            <w:r w:rsidRPr="0083247C">
              <w:rPr>
                <w:rFonts w:ascii="Arial" w:hAnsi="Arial" w:cs="Arial"/>
                <w:sz w:val="24"/>
                <w:szCs w:val="24"/>
              </w:rPr>
              <w:t>Артық жүктеме / жылулық қорғаныстың іске қосылуы</w:t>
            </w:r>
          </w:p>
        </w:tc>
        <w:tc>
          <w:tcPr>
            <w:tcW w:w="3969" w:type="dxa"/>
            <w:tcMar>
              <w:top w:w="120" w:type="dxa"/>
              <w:left w:w="120" w:type="dxa"/>
              <w:bottom w:w="120" w:type="dxa"/>
              <w:right w:w="120" w:type="dxa"/>
            </w:tcMar>
            <w:vAlign w:val="center"/>
          </w:tcPr>
          <w:p w14:paraId="4F6DBF00"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Жүктемені азайтыңыз, тұтынушылардың бір бөлігін ажыратыңыз, салқындағаннан кейін қайта қосыңыз.</w:t>
            </w:r>
          </w:p>
        </w:tc>
      </w:tr>
      <w:tr w:rsidR="0021374F" w:rsidRPr="0083247C" w14:paraId="4578E8A8" w14:textId="77777777" w:rsidTr="00A46E31">
        <w:trPr>
          <w:jc w:val="center"/>
        </w:trPr>
        <w:tc>
          <w:tcPr>
            <w:tcW w:w="1984" w:type="dxa"/>
            <w:tcMar>
              <w:top w:w="120" w:type="dxa"/>
              <w:left w:w="120" w:type="dxa"/>
              <w:bottom w:w="120" w:type="dxa"/>
              <w:right w:w="120" w:type="dxa"/>
            </w:tcMar>
            <w:vAlign w:val="center"/>
          </w:tcPr>
          <w:p w14:paraId="3A6CDF17" w14:textId="77777777" w:rsidR="0021374F" w:rsidRPr="0083247C" w:rsidRDefault="0021374F" w:rsidP="00A46E31">
            <w:pPr>
              <w:rPr>
                <w:rFonts w:ascii="Arial" w:hAnsi="Arial" w:cs="Arial"/>
                <w:sz w:val="24"/>
                <w:szCs w:val="24"/>
              </w:rPr>
            </w:pPr>
            <w:r w:rsidRPr="0083247C">
              <w:rPr>
                <w:rFonts w:ascii="Arial" w:hAnsi="Arial" w:cs="Arial"/>
                <w:sz w:val="24"/>
                <w:szCs w:val="24"/>
              </w:rPr>
              <w:t>Кідіріс</w:t>
            </w:r>
          </w:p>
        </w:tc>
        <w:tc>
          <w:tcPr>
            <w:tcW w:w="2835" w:type="dxa"/>
            <w:tcMar>
              <w:top w:w="120" w:type="dxa"/>
              <w:left w:w="120" w:type="dxa"/>
              <w:bottom w:w="120" w:type="dxa"/>
              <w:right w:w="120" w:type="dxa"/>
            </w:tcMar>
            <w:vAlign w:val="center"/>
          </w:tcPr>
          <w:p w14:paraId="7DB7448D"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Шығыс кернеуін беру алдындағы уақыт кідірісі орындалуда</w:t>
            </w:r>
          </w:p>
        </w:tc>
        <w:tc>
          <w:tcPr>
            <w:tcW w:w="3969" w:type="dxa"/>
            <w:tcMar>
              <w:top w:w="120" w:type="dxa"/>
              <w:left w:w="120" w:type="dxa"/>
              <w:bottom w:w="120" w:type="dxa"/>
              <w:right w:w="120" w:type="dxa"/>
            </w:tcMar>
            <w:vAlign w:val="center"/>
          </w:tcPr>
          <w:p w14:paraId="7ACDD532"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Кідірістің аяқталуын күтіңіз, кері санау аяқталғанша ауыр жүктемені қоспаңыз.</w:t>
            </w:r>
          </w:p>
        </w:tc>
      </w:tr>
      <w:tr w:rsidR="0021374F" w:rsidRPr="0083247C" w14:paraId="1DD61E67" w14:textId="77777777" w:rsidTr="00A46E31">
        <w:trPr>
          <w:jc w:val="center"/>
        </w:trPr>
        <w:tc>
          <w:tcPr>
            <w:tcW w:w="1984" w:type="dxa"/>
            <w:tcMar>
              <w:top w:w="120" w:type="dxa"/>
              <w:left w:w="120" w:type="dxa"/>
              <w:bottom w:w="120" w:type="dxa"/>
              <w:right w:w="120" w:type="dxa"/>
            </w:tcMar>
            <w:vAlign w:val="center"/>
          </w:tcPr>
          <w:p w14:paraId="4A825ADC" w14:textId="77777777" w:rsidR="0021374F" w:rsidRPr="0083247C" w:rsidRDefault="0021374F" w:rsidP="00A46E31">
            <w:pPr>
              <w:rPr>
                <w:rFonts w:ascii="Arial" w:hAnsi="Arial" w:cs="Arial"/>
                <w:sz w:val="24"/>
                <w:szCs w:val="24"/>
              </w:rPr>
            </w:pPr>
            <w:r w:rsidRPr="0083247C">
              <w:rPr>
                <w:rFonts w:ascii="Arial" w:hAnsi="Arial" w:cs="Arial"/>
                <w:sz w:val="24"/>
                <w:szCs w:val="24"/>
              </w:rPr>
              <w:t>Жұмыс</w:t>
            </w:r>
          </w:p>
        </w:tc>
        <w:tc>
          <w:tcPr>
            <w:tcW w:w="2835" w:type="dxa"/>
            <w:tcMar>
              <w:top w:w="120" w:type="dxa"/>
              <w:left w:w="120" w:type="dxa"/>
              <w:bottom w:w="120" w:type="dxa"/>
              <w:right w:w="120" w:type="dxa"/>
            </w:tcMar>
            <w:vAlign w:val="center"/>
          </w:tcPr>
          <w:p w14:paraId="05E47DFF" w14:textId="77777777" w:rsidR="0021374F" w:rsidRPr="0083247C" w:rsidRDefault="0021374F" w:rsidP="00A46E31">
            <w:pPr>
              <w:jc w:val="center"/>
              <w:rPr>
                <w:rFonts w:ascii="Arial" w:hAnsi="Arial" w:cs="Arial"/>
                <w:sz w:val="24"/>
                <w:szCs w:val="24"/>
              </w:rPr>
            </w:pPr>
            <w:r w:rsidRPr="0083247C">
              <w:rPr>
                <w:rFonts w:ascii="Arial" w:hAnsi="Arial" w:cs="Arial"/>
                <w:sz w:val="24"/>
                <w:szCs w:val="24"/>
              </w:rPr>
              <w:t>Қалыпты режим</w:t>
            </w:r>
          </w:p>
        </w:tc>
        <w:tc>
          <w:tcPr>
            <w:tcW w:w="3969" w:type="dxa"/>
            <w:tcMar>
              <w:top w:w="120" w:type="dxa"/>
              <w:left w:w="120" w:type="dxa"/>
              <w:bottom w:w="120" w:type="dxa"/>
              <w:right w:w="120" w:type="dxa"/>
            </w:tcMar>
            <w:vAlign w:val="center"/>
          </w:tcPr>
          <w:p w14:paraId="29C24B79" w14:textId="77777777" w:rsidR="0021374F" w:rsidRPr="0083247C" w:rsidRDefault="0021374F" w:rsidP="00A46E31">
            <w:pPr>
              <w:jc w:val="center"/>
              <w:rPr>
                <w:rFonts w:ascii="Arial" w:hAnsi="Arial" w:cs="Arial"/>
                <w:sz w:val="24"/>
                <w:szCs w:val="24"/>
              </w:rPr>
            </w:pPr>
            <w:r w:rsidRPr="0083247C">
              <w:rPr>
                <w:rFonts w:ascii="Arial" w:hAnsi="Arial" w:cs="Arial"/>
                <w:sz w:val="24"/>
                <w:szCs w:val="24"/>
              </w:rPr>
              <w:t>Пайдалануға рұқсат етіледі.</w:t>
            </w:r>
          </w:p>
        </w:tc>
      </w:tr>
    </w:tbl>
    <w:p w14:paraId="3A5906CC" w14:textId="77777777" w:rsidR="0021374F" w:rsidRPr="0083247C" w:rsidRDefault="0021374F" w:rsidP="0021374F">
      <w:pPr>
        <w:rPr>
          <w:rFonts w:ascii="Arial" w:hAnsi="Arial" w:cs="Arial"/>
          <w:sz w:val="24"/>
          <w:szCs w:val="24"/>
        </w:rPr>
      </w:pPr>
      <w:r>
        <w:rPr>
          <w:rFonts w:ascii="Arial" w:hAnsi="Arial" w:cs="Arial"/>
          <w:b/>
          <w:noProof/>
          <w:sz w:val="30"/>
          <w:szCs w:val="30"/>
          <w:lang w:val="ru-RU" w:eastAsia="ru-RU"/>
        </w:rPr>
        <w:lastRenderedPageBreak/>
        <mc:AlternateContent>
          <mc:Choice Requires="wps">
            <w:drawing>
              <wp:anchor distT="0" distB="0" distL="114300" distR="114300" simplePos="0" relativeHeight="251716608" behindDoc="0" locked="0" layoutInCell="1" allowOverlap="1" wp14:anchorId="7BEDB64B" wp14:editId="697754ED">
                <wp:simplePos x="0" y="0"/>
                <wp:positionH relativeFrom="leftMargin">
                  <wp:posOffset>310515</wp:posOffset>
                </wp:positionH>
                <wp:positionV relativeFrom="paragraph">
                  <wp:posOffset>337820</wp:posOffset>
                </wp:positionV>
                <wp:extent cx="714375" cy="200025"/>
                <wp:effectExtent l="0" t="0" r="28575" b="28575"/>
                <wp:wrapNone/>
                <wp:docPr id="25" name="Прямоугольник 25"/>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D3E4B5" id="Прямоугольник 25" o:spid="_x0000_s1026" style="position:absolute;margin-left:24.45pt;margin-top:26.6pt;width:56.25pt;height:15.75pt;z-index:251716608;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" fillcolor="black [3200]" strokecolor="black [1600]" strokeweight="1pt">
                <w10:wrap anchorx="margin"/>
              </v:rect>
            </w:pict>
          </mc:Fallback>
        </mc:AlternateContent>
      </w:r>
    </w:p>
    <w:p w14:paraId="04668E7D" w14:textId="722E646B" w:rsidR="0021374F" w:rsidRDefault="0021374F" w:rsidP="0021374F">
      <w:pPr>
        <w:pStyle w:val="1"/>
        <w:ind w:firstLine="720"/>
        <w:rPr>
          <w:rFonts w:ascii="Arial" w:hAnsi="Arial" w:cs="Arial"/>
          <w:b/>
          <w:bCs/>
          <w:color w:val="auto"/>
          <w:sz w:val="28"/>
          <w:szCs w:val="28"/>
        </w:rPr>
      </w:pPr>
      <w:r w:rsidRPr="00B36F39">
        <w:rPr>
          <w:rFonts w:ascii="Arial" w:hAnsi="Arial" w:cs="Arial"/>
          <w:b/>
          <w:noProof/>
          <w:sz w:val="28"/>
          <w:szCs w:val="28"/>
          <w:lang w:val="ru-RU" w:eastAsia="ru-RU"/>
        </w:rPr>
        <mc:AlternateContent>
          <mc:Choice Requires="wps">
            <w:drawing>
              <wp:anchor distT="0" distB="0" distL="114300" distR="114300" simplePos="0" relativeHeight="251726848" behindDoc="0" locked="0" layoutInCell="1" allowOverlap="1" wp14:anchorId="302A1392" wp14:editId="7ECDB552">
                <wp:simplePos x="0" y="0"/>
                <wp:positionH relativeFrom="leftMargin">
                  <wp:posOffset>314325</wp:posOffset>
                </wp:positionH>
                <wp:positionV relativeFrom="paragraph">
                  <wp:posOffset>3810</wp:posOffset>
                </wp:positionV>
                <wp:extent cx="714375" cy="200025"/>
                <wp:effectExtent l="0" t="0" r="28575" b="28575"/>
                <wp:wrapNone/>
                <wp:docPr id="35" name="Прямоугольник 35"/>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11AD0E" id="Прямоугольник 35" o:spid="_x0000_s1026" style="position:absolute;margin-left:24.75pt;margin-top:.3pt;width:56.25pt;height:15.75pt;z-index:251726848;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" fillcolor="black [3200]" strokecolor="black [1600]" strokeweight="1pt">
                <w10:wrap anchorx="margin"/>
              </v:rect>
            </w:pict>
          </mc:Fallback>
        </mc:AlternateContent>
      </w:r>
      <w:r w:rsidRPr="002D4893">
        <w:rPr>
          <w:rFonts w:ascii="Arial" w:hAnsi="Arial" w:cs="Arial"/>
          <w:b/>
          <w:bCs/>
          <w:color w:val="auto"/>
          <w:sz w:val="28"/>
          <w:szCs w:val="28"/>
        </w:rPr>
        <w:t>ҚОРҒАНЫС ФУНКЦИЯЛАРЫ</w:t>
      </w:r>
    </w:p>
    <w:p w14:paraId="6D7504BC" w14:textId="60EB83D3" w:rsidR="0021374F" w:rsidRPr="002D4893" w:rsidRDefault="0021374F" w:rsidP="0021374F"/>
    <w:p w14:paraId="3D438A65" w14:textId="2B723166" w:rsidR="0021374F" w:rsidRPr="00B36F39" w:rsidRDefault="0021374F" w:rsidP="0021374F">
      <w:pPr>
        <w:pStyle w:val="a0"/>
        <w:rPr>
          <w:rFonts w:cs="Arial"/>
          <w:sz w:val="24"/>
          <w:szCs w:val="24"/>
          <w:lang w:val="kk-KZ"/>
        </w:rPr>
      </w:pPr>
      <w:r w:rsidRPr="00B36F39">
        <w:rPr>
          <w:rFonts w:cs="Arial"/>
          <w:sz w:val="24"/>
          <w:szCs w:val="24"/>
          <w:lang w:val="kk-KZ"/>
        </w:rPr>
        <w:t>Рұқсат етілген жоғарғы кіріс/шығыс кернеуі асқан кезде жүктемені ажырату — модельге байланысты.</w:t>
      </w:r>
    </w:p>
    <w:p w14:paraId="63212652" w14:textId="63E4AE8B" w:rsidR="0021374F" w:rsidRPr="00B36F39" w:rsidRDefault="0021374F" w:rsidP="0021374F">
      <w:pPr>
        <w:pStyle w:val="a0"/>
        <w:rPr>
          <w:rFonts w:cs="Arial"/>
          <w:sz w:val="24"/>
          <w:szCs w:val="24"/>
          <w:lang w:val="kk-KZ"/>
        </w:rPr>
      </w:pPr>
      <w:r w:rsidRPr="00B36F39">
        <w:rPr>
          <w:rFonts w:cs="Arial"/>
          <w:sz w:val="24"/>
          <w:szCs w:val="24"/>
          <w:lang w:val="kk-KZ"/>
        </w:rPr>
        <w:t>Кернеу жұмыс ауқымынан төмен түскен кезде ажырату.</w:t>
      </w:r>
    </w:p>
    <w:p w14:paraId="09C80BA2" w14:textId="18BFE3C1" w:rsidR="0021374F" w:rsidRPr="00B36F39" w:rsidRDefault="0021374F" w:rsidP="0021374F">
      <w:pPr>
        <w:pStyle w:val="a0"/>
        <w:rPr>
          <w:rFonts w:cs="Arial"/>
          <w:sz w:val="24"/>
          <w:szCs w:val="24"/>
          <w:lang w:val="kk-KZ"/>
        </w:rPr>
      </w:pPr>
      <w:r w:rsidRPr="00B36F39">
        <w:rPr>
          <w:rFonts w:cs="Arial"/>
          <w:sz w:val="24"/>
          <w:szCs w:val="24"/>
          <w:lang w:val="kk-KZ"/>
        </w:rPr>
        <w:t>Артық жүктемеден және қысқа тұйықталудан қорғау — автоматпен/электроникамен қарастырылған модельдерде.</w:t>
      </w:r>
    </w:p>
    <w:p w14:paraId="5A72F248" w14:textId="1DE39734" w:rsidR="0021374F" w:rsidRPr="00B36F39" w:rsidRDefault="0021374F" w:rsidP="0021374F">
      <w:pPr>
        <w:pStyle w:val="a0"/>
        <w:rPr>
          <w:rFonts w:cs="Arial"/>
          <w:sz w:val="24"/>
          <w:szCs w:val="24"/>
          <w:lang w:val="kk-KZ"/>
        </w:rPr>
      </w:pPr>
      <w:r w:rsidRPr="00B36F39">
        <w:rPr>
          <w:rFonts w:cs="Arial"/>
          <w:sz w:val="24"/>
          <w:szCs w:val="24"/>
          <w:lang w:val="kk-KZ"/>
        </w:rPr>
        <w:t>Желі қалыпқа келгеннен және кідіріс аяқталғаннан кейін кернеуді беруді автоматты түрде қалпына келтіру.</w:t>
      </w:r>
    </w:p>
    <w:p w14:paraId="06C5A959" w14:textId="77777777" w:rsidR="0021374F" w:rsidRPr="00B36F39" w:rsidRDefault="0021374F" w:rsidP="0021374F">
      <w:pPr>
        <w:pStyle w:val="a0"/>
        <w:rPr>
          <w:rFonts w:cs="Arial"/>
          <w:sz w:val="24"/>
          <w:szCs w:val="24"/>
          <w:lang w:val="kk-KZ"/>
        </w:rPr>
      </w:pPr>
      <w:r w:rsidRPr="00B36F39">
        <w:rPr>
          <w:rFonts w:cs="Arial"/>
          <w:sz w:val="24"/>
          <w:szCs w:val="24"/>
          <w:lang w:val="kk-KZ"/>
        </w:rPr>
        <w:t>Жұмыс режимдері мен апаттық күйлердің индикациясы.</w:t>
      </w:r>
    </w:p>
    <w:p w14:paraId="67FE721A" w14:textId="2AB84EFF" w:rsidR="0021374F" w:rsidRPr="00B36F39" w:rsidRDefault="0021374F" w:rsidP="0021374F">
      <w:pPr>
        <w:pStyle w:val="a0"/>
        <w:numPr>
          <w:ilvl w:val="0"/>
          <w:numId w:val="0"/>
        </w:numPr>
        <w:ind w:left="360" w:hanging="360"/>
        <w:rPr>
          <w:rFonts w:cs="Arial"/>
          <w:sz w:val="24"/>
          <w:szCs w:val="24"/>
          <w:lang w:val="kk-KZ"/>
        </w:rPr>
      </w:pPr>
    </w:p>
    <w:p w14:paraId="276C472F" w14:textId="3B602313" w:rsidR="0021374F" w:rsidRPr="00B36F39" w:rsidRDefault="0021374F" w:rsidP="0021374F">
      <w:pPr>
        <w:pStyle w:val="1"/>
        <w:ind w:firstLine="720"/>
        <w:rPr>
          <w:rFonts w:ascii="Arial" w:hAnsi="Arial" w:cs="Arial"/>
          <w:b/>
          <w:bCs/>
          <w:color w:val="auto"/>
          <w:sz w:val="28"/>
          <w:szCs w:val="28"/>
        </w:rPr>
      </w:pPr>
      <w:r w:rsidRPr="00B36F39">
        <w:rPr>
          <w:rFonts w:ascii="Arial" w:hAnsi="Arial" w:cs="Arial"/>
          <w:b/>
          <w:noProof/>
          <w:sz w:val="28"/>
          <w:szCs w:val="28"/>
          <w:lang w:val="ru-RU" w:eastAsia="ru-RU"/>
        </w:rPr>
        <mc:AlternateContent>
          <mc:Choice Requires="wps">
            <w:drawing>
              <wp:anchor distT="0" distB="0" distL="114300" distR="114300" simplePos="0" relativeHeight="251723776" behindDoc="0" locked="0" layoutInCell="1" allowOverlap="1" wp14:anchorId="220207B4" wp14:editId="42EE44AE">
                <wp:simplePos x="0" y="0"/>
                <wp:positionH relativeFrom="leftMargin">
                  <wp:posOffset>310515</wp:posOffset>
                </wp:positionH>
                <wp:positionV relativeFrom="paragraph">
                  <wp:posOffset>142240</wp:posOffset>
                </wp:positionV>
                <wp:extent cx="714375" cy="200025"/>
                <wp:effectExtent l="0" t="0" r="28575" b="28575"/>
                <wp:wrapNone/>
                <wp:docPr id="26" name="Прямоугольник 26"/>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AE9FE1" id="Прямоугольник 26" o:spid="_x0000_s1026" style="position:absolute;margin-left:24.45pt;margin-top:11.2pt;width:56.25pt;height:15.75pt;z-index:251723776;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" fillcolor="black [3200]" strokecolor="black [1600]" strokeweight="1pt">
                <w10:wrap anchorx="margin"/>
              </v:rect>
            </w:pict>
          </mc:Fallback>
        </mc:AlternateContent>
      </w:r>
      <w:r w:rsidRPr="00B36F39">
        <w:rPr>
          <w:rFonts w:ascii="Arial" w:hAnsi="Arial" w:cs="Arial"/>
          <w:b/>
          <w:noProof/>
          <w:color w:val="auto"/>
          <w:sz w:val="28"/>
          <w:szCs w:val="28"/>
          <w:lang w:val="ru-RU" w:eastAsia="ru-RU"/>
        </w:rPr>
        <w:t>ТЕХНИКАЛЫҚ ҚЫЗМЕТ КӨРСЕТУ</w:t>
      </w:r>
    </w:p>
    <w:p w14:paraId="7FF39396" w14:textId="77777777" w:rsidR="0021374F" w:rsidRPr="002D4893" w:rsidRDefault="0021374F" w:rsidP="0021374F"/>
    <w:p w14:paraId="3E71E691" w14:textId="77777777" w:rsidR="0021374F" w:rsidRPr="00B36F39" w:rsidRDefault="0021374F" w:rsidP="0021374F">
      <w:pPr>
        <w:pStyle w:val="a0"/>
        <w:rPr>
          <w:rFonts w:cs="Arial"/>
          <w:sz w:val="24"/>
          <w:szCs w:val="24"/>
          <w:lang w:val="kk-KZ"/>
        </w:rPr>
      </w:pPr>
      <w:r w:rsidRPr="00B36F39">
        <w:rPr>
          <w:rFonts w:cs="Arial"/>
          <w:sz w:val="24"/>
          <w:szCs w:val="24"/>
          <w:lang w:val="kk-KZ"/>
        </w:rPr>
        <w:t>Корпусты, кабельді, ашаны, розеткаларды және клеммалық қосылыстарды мерзімді түрде тексеріңіз.</w:t>
      </w:r>
    </w:p>
    <w:p w14:paraId="32A712EE" w14:textId="77777777" w:rsidR="0021374F" w:rsidRPr="00B36F39" w:rsidRDefault="0021374F" w:rsidP="0021374F">
      <w:pPr>
        <w:pStyle w:val="a0"/>
        <w:rPr>
          <w:rFonts w:cs="Arial"/>
          <w:sz w:val="24"/>
          <w:szCs w:val="24"/>
          <w:lang w:val="kk-KZ"/>
        </w:rPr>
      </w:pPr>
      <w:r w:rsidRPr="00B36F39">
        <w:rPr>
          <w:rFonts w:cs="Arial"/>
          <w:sz w:val="24"/>
          <w:szCs w:val="24"/>
          <w:lang w:val="kk-KZ"/>
        </w:rPr>
        <w:t>Желдету саңылауларындағы шаңды өнімді желіден ажыратқаннан кейін ғана жұмсақ щеткамен немесе құрғақ ауамен тазалаңыз.</w:t>
      </w:r>
    </w:p>
    <w:p w14:paraId="4E8E0E86" w14:textId="77777777" w:rsidR="0021374F" w:rsidRPr="00B36F39" w:rsidRDefault="0021374F" w:rsidP="0021374F">
      <w:pPr>
        <w:pStyle w:val="a0"/>
        <w:rPr>
          <w:rFonts w:cs="Arial"/>
          <w:sz w:val="24"/>
          <w:szCs w:val="24"/>
          <w:lang w:val="kk-KZ"/>
        </w:rPr>
      </w:pPr>
      <w:r w:rsidRPr="00B36F39">
        <w:rPr>
          <w:rFonts w:cs="Arial"/>
          <w:sz w:val="24"/>
          <w:szCs w:val="24"/>
          <w:lang w:val="kk-KZ"/>
        </w:rPr>
        <w:t>Стационарлық модельдердегі клеммалық қосылыстардың сенімділігін мерзімді түрде тексеріңіз; бұл жұмысты білікті маман орындауы тиіс.</w:t>
      </w:r>
    </w:p>
    <w:p w14:paraId="3AD01142" w14:textId="79245DDB" w:rsidR="0021374F" w:rsidRDefault="0021374F" w:rsidP="0021374F">
      <w:pPr>
        <w:pStyle w:val="a0"/>
        <w:rPr>
          <w:rFonts w:cs="Arial"/>
          <w:sz w:val="24"/>
          <w:szCs w:val="24"/>
          <w:lang w:val="kk-KZ"/>
        </w:rPr>
      </w:pPr>
      <w:r w:rsidRPr="00B36F39">
        <w:rPr>
          <w:rFonts w:cs="Arial"/>
          <w:sz w:val="24"/>
          <w:szCs w:val="24"/>
          <w:lang w:val="kk-KZ"/>
        </w:rPr>
        <w:t>Күйген оқшаулау иісі, түтін, жоғары шу, ұшқын, кабель немесе корпус зақымдануы байқалса, құрылғыны дереу өшіріп, сервистік орталыққа жүгініңіз.</w:t>
      </w:r>
    </w:p>
    <w:p w14:paraId="0331A362" w14:textId="77777777" w:rsidR="0021374F" w:rsidRPr="00B36F39" w:rsidRDefault="0021374F" w:rsidP="0021374F">
      <w:pPr>
        <w:pStyle w:val="a0"/>
        <w:numPr>
          <w:ilvl w:val="0"/>
          <w:numId w:val="0"/>
        </w:numPr>
        <w:ind w:left="360" w:hanging="360"/>
        <w:rPr>
          <w:rFonts w:cs="Arial"/>
          <w:sz w:val="24"/>
          <w:szCs w:val="24"/>
          <w:lang w:val="kk-KZ"/>
        </w:rPr>
      </w:pPr>
    </w:p>
    <w:p w14:paraId="5B32DE00" w14:textId="77777777" w:rsidR="0021374F" w:rsidRPr="00B36F39" w:rsidRDefault="0021374F" w:rsidP="0021374F">
      <w:pPr>
        <w:pStyle w:val="1"/>
        <w:ind w:firstLine="720"/>
        <w:rPr>
          <w:rFonts w:ascii="Arial" w:hAnsi="Arial" w:cs="Arial"/>
          <w:b/>
          <w:bCs/>
          <w:color w:val="auto"/>
          <w:sz w:val="28"/>
          <w:szCs w:val="28"/>
        </w:rPr>
      </w:pPr>
      <w:r w:rsidRPr="00B36F39">
        <w:rPr>
          <w:rFonts w:ascii="Arial" w:hAnsi="Arial" w:cs="Arial"/>
          <w:b/>
          <w:noProof/>
          <w:sz w:val="28"/>
          <w:szCs w:val="28"/>
          <w:lang w:val="ru-RU" w:eastAsia="ru-RU"/>
        </w:rPr>
        <mc:AlternateContent>
          <mc:Choice Requires="wps">
            <w:drawing>
              <wp:anchor distT="0" distB="0" distL="114300" distR="114300" simplePos="0" relativeHeight="251724800" behindDoc="0" locked="0" layoutInCell="1" allowOverlap="1" wp14:anchorId="49CD9B35" wp14:editId="6FC80B7B">
                <wp:simplePos x="0" y="0"/>
                <wp:positionH relativeFrom="leftMargin">
                  <wp:posOffset>310515</wp:posOffset>
                </wp:positionH>
                <wp:positionV relativeFrom="paragraph">
                  <wp:posOffset>113665</wp:posOffset>
                </wp:positionV>
                <wp:extent cx="714375" cy="200025"/>
                <wp:effectExtent l="0" t="0" r="28575" b="28575"/>
                <wp:wrapNone/>
                <wp:docPr id="27" name="Прямоугольник 27"/>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2D6412" id="Прямоугольник 27" o:spid="_x0000_s1026" style="position:absolute;margin-left:24.45pt;margin-top:8.95pt;width:56.25pt;height:15.75pt;z-index:251724800;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" fillcolor="black [3200]" strokecolor="black [1600]" strokeweight="1pt">
                <w10:wrap anchorx="margin"/>
              </v:rect>
            </w:pict>
          </mc:Fallback>
        </mc:AlternateContent>
      </w:r>
      <w:r w:rsidRPr="00B36F39">
        <w:rPr>
          <w:rFonts w:ascii="Arial" w:hAnsi="Arial" w:cs="Arial"/>
          <w:b/>
          <w:noProof/>
          <w:color w:val="auto"/>
          <w:sz w:val="28"/>
          <w:szCs w:val="28"/>
          <w:lang w:val="ru-RU" w:eastAsia="ru-RU"/>
        </w:rPr>
        <w:t>ЫҚТИМАЛ АҚАУЛАР</w:t>
      </w:r>
    </w:p>
    <w:p w14:paraId="497B9BB6" w14:textId="77777777" w:rsidR="0021374F" w:rsidRPr="002D4893" w:rsidRDefault="0021374F" w:rsidP="0021374F"/>
    <w:tbl>
      <w:tblPr>
        <w:tblStyle w:val="ad"/>
        <w:tblW w:w="0" w:type="auto"/>
        <w:jc w:val="center"/>
        <w:tblLook w:val="04A0" w:firstRow="1" w:lastRow="0" w:firstColumn="1" w:lastColumn="0" w:noHBand="0" w:noVBand="1"/>
      </w:tblPr>
      <w:tblGrid>
        <w:gridCol w:w="2409"/>
        <w:gridCol w:w="3118"/>
        <w:gridCol w:w="3402"/>
      </w:tblGrid>
      <w:tr w:rsidR="0021374F" w:rsidRPr="0083247C" w14:paraId="7EB0237D" w14:textId="77777777" w:rsidTr="00A46E31">
        <w:trPr>
          <w:tblHeader/>
          <w:jc w:val="center"/>
        </w:trPr>
        <w:tc>
          <w:tcPr>
            <w:tcW w:w="2381" w:type="dxa"/>
            <w:shd w:val="clear" w:color="auto" w:fill="E9ECEF"/>
            <w:tcMar>
              <w:top w:w="120" w:type="dxa"/>
              <w:left w:w="120" w:type="dxa"/>
              <w:bottom w:w="120" w:type="dxa"/>
              <w:right w:w="120" w:type="dxa"/>
            </w:tcMar>
            <w:vAlign w:val="center"/>
          </w:tcPr>
          <w:p w14:paraId="26117CAC" w14:textId="77777777" w:rsidR="0021374F" w:rsidRPr="0083247C" w:rsidRDefault="0021374F" w:rsidP="00A46E31">
            <w:pPr>
              <w:jc w:val="center"/>
              <w:rPr>
                <w:rFonts w:ascii="Arial" w:hAnsi="Arial" w:cs="Arial"/>
                <w:sz w:val="24"/>
                <w:szCs w:val="24"/>
              </w:rPr>
            </w:pPr>
            <w:r w:rsidRPr="0083247C">
              <w:rPr>
                <w:rFonts w:ascii="Arial" w:hAnsi="Arial" w:cs="Arial"/>
                <w:b/>
                <w:sz w:val="24"/>
                <w:szCs w:val="24"/>
              </w:rPr>
              <w:t>Ақау</w:t>
            </w:r>
          </w:p>
        </w:tc>
        <w:tc>
          <w:tcPr>
            <w:tcW w:w="3118" w:type="dxa"/>
            <w:shd w:val="clear" w:color="auto" w:fill="E9ECEF"/>
            <w:tcMar>
              <w:top w:w="120" w:type="dxa"/>
              <w:left w:w="120" w:type="dxa"/>
              <w:bottom w:w="120" w:type="dxa"/>
              <w:right w:w="120" w:type="dxa"/>
            </w:tcMar>
            <w:vAlign w:val="center"/>
          </w:tcPr>
          <w:p w14:paraId="07E88703" w14:textId="77777777" w:rsidR="0021374F" w:rsidRPr="0083247C" w:rsidRDefault="0021374F" w:rsidP="00A46E31">
            <w:pPr>
              <w:jc w:val="center"/>
              <w:rPr>
                <w:rFonts w:ascii="Arial" w:hAnsi="Arial" w:cs="Arial"/>
                <w:sz w:val="24"/>
                <w:szCs w:val="24"/>
              </w:rPr>
            </w:pPr>
            <w:r w:rsidRPr="0083247C">
              <w:rPr>
                <w:rFonts w:ascii="Arial" w:hAnsi="Arial" w:cs="Arial"/>
                <w:b/>
                <w:sz w:val="24"/>
                <w:szCs w:val="24"/>
              </w:rPr>
              <w:t>Ықтимал себеп</w:t>
            </w:r>
          </w:p>
        </w:tc>
        <w:tc>
          <w:tcPr>
            <w:tcW w:w="3402" w:type="dxa"/>
            <w:shd w:val="clear" w:color="auto" w:fill="E9ECEF"/>
            <w:tcMar>
              <w:top w:w="120" w:type="dxa"/>
              <w:left w:w="120" w:type="dxa"/>
              <w:bottom w:w="120" w:type="dxa"/>
              <w:right w:w="120" w:type="dxa"/>
            </w:tcMar>
            <w:vAlign w:val="center"/>
          </w:tcPr>
          <w:p w14:paraId="7E903E3A" w14:textId="77777777" w:rsidR="0021374F" w:rsidRPr="0083247C" w:rsidRDefault="0021374F" w:rsidP="00A46E31">
            <w:pPr>
              <w:jc w:val="center"/>
              <w:rPr>
                <w:rFonts w:ascii="Arial" w:hAnsi="Arial" w:cs="Arial"/>
                <w:sz w:val="24"/>
                <w:szCs w:val="24"/>
              </w:rPr>
            </w:pPr>
            <w:r w:rsidRPr="0083247C">
              <w:rPr>
                <w:rFonts w:ascii="Arial" w:hAnsi="Arial" w:cs="Arial"/>
                <w:b/>
                <w:sz w:val="24"/>
                <w:szCs w:val="24"/>
              </w:rPr>
              <w:t>Жою тәсілі</w:t>
            </w:r>
          </w:p>
        </w:tc>
      </w:tr>
      <w:tr w:rsidR="0021374F" w:rsidRPr="0083247C" w14:paraId="2BE33987" w14:textId="77777777" w:rsidTr="00A46E31">
        <w:trPr>
          <w:jc w:val="center"/>
        </w:trPr>
        <w:tc>
          <w:tcPr>
            <w:tcW w:w="2381" w:type="dxa"/>
            <w:tcMar>
              <w:top w:w="120" w:type="dxa"/>
              <w:left w:w="120" w:type="dxa"/>
              <w:bottom w:w="120" w:type="dxa"/>
              <w:right w:w="120" w:type="dxa"/>
            </w:tcMar>
            <w:vAlign w:val="center"/>
          </w:tcPr>
          <w:p w14:paraId="464E6C52" w14:textId="77777777" w:rsidR="0021374F" w:rsidRPr="0083247C" w:rsidRDefault="0021374F" w:rsidP="00A46E31">
            <w:pPr>
              <w:rPr>
                <w:rFonts w:ascii="Arial" w:hAnsi="Arial" w:cs="Arial"/>
                <w:sz w:val="24"/>
                <w:szCs w:val="24"/>
                <w:lang w:val="ru-RU"/>
              </w:rPr>
            </w:pPr>
            <w:r w:rsidRPr="0083247C">
              <w:rPr>
                <w:rFonts w:ascii="Arial" w:hAnsi="Arial" w:cs="Arial"/>
                <w:sz w:val="24"/>
                <w:szCs w:val="24"/>
                <w:lang w:val="ru-RU"/>
              </w:rPr>
              <w:t>«Желі» индикаторы / дисплей жанбайды</w:t>
            </w:r>
          </w:p>
        </w:tc>
        <w:tc>
          <w:tcPr>
            <w:tcW w:w="3118" w:type="dxa"/>
            <w:tcMar>
              <w:top w:w="120" w:type="dxa"/>
              <w:left w:w="120" w:type="dxa"/>
              <w:bottom w:w="120" w:type="dxa"/>
              <w:right w:w="120" w:type="dxa"/>
            </w:tcMar>
            <w:vAlign w:val="center"/>
          </w:tcPr>
          <w:p w14:paraId="499E4DA5" w14:textId="77777777" w:rsidR="0021374F" w:rsidRPr="0083247C" w:rsidRDefault="0021374F" w:rsidP="00A46E31">
            <w:pPr>
              <w:jc w:val="center"/>
              <w:rPr>
                <w:rFonts w:ascii="Arial" w:hAnsi="Arial" w:cs="Arial"/>
                <w:sz w:val="24"/>
                <w:szCs w:val="24"/>
                <w:lang w:val="ru-RU"/>
              </w:rPr>
            </w:pPr>
            <w:r w:rsidRPr="0083247C">
              <w:rPr>
                <w:rFonts w:ascii="Arial" w:hAnsi="Arial" w:cs="Arial"/>
                <w:sz w:val="24"/>
                <w:szCs w:val="24"/>
                <w:lang w:val="ru-RU"/>
              </w:rPr>
              <w:t>Қорек жоқ; автомат өшірілген; сақтандырғыш/автомат ақаулы</w:t>
            </w:r>
          </w:p>
        </w:tc>
        <w:tc>
          <w:tcPr>
            <w:tcW w:w="3402" w:type="dxa"/>
            <w:tcMar>
              <w:top w:w="120" w:type="dxa"/>
              <w:left w:w="120" w:type="dxa"/>
              <w:bottom w:w="120" w:type="dxa"/>
              <w:right w:w="120" w:type="dxa"/>
            </w:tcMar>
            <w:vAlign w:val="center"/>
          </w:tcPr>
          <w:p w14:paraId="59159432" w14:textId="77777777" w:rsidR="0021374F" w:rsidRPr="0083247C" w:rsidRDefault="0021374F" w:rsidP="00A46E31">
            <w:pPr>
              <w:jc w:val="center"/>
              <w:rPr>
                <w:rFonts w:ascii="Arial" w:hAnsi="Arial" w:cs="Arial"/>
                <w:sz w:val="24"/>
                <w:szCs w:val="24"/>
                <w:lang w:val="ru-RU"/>
              </w:rPr>
            </w:pPr>
            <w:r w:rsidRPr="0083247C">
              <w:rPr>
                <w:rFonts w:ascii="Arial" w:hAnsi="Arial" w:cs="Arial"/>
                <w:sz w:val="24"/>
                <w:szCs w:val="24"/>
                <w:lang w:val="ru-RU"/>
              </w:rPr>
              <w:t>Желінің бар-жоғын, автоматтар мен ажыратқыштардың күйін тексеріңіз. Қайта ажыратылса, сервиске жүгініңіз.</w:t>
            </w:r>
          </w:p>
        </w:tc>
      </w:tr>
      <w:tr w:rsidR="0021374F" w:rsidRPr="0083247C" w14:paraId="212E09E7" w14:textId="77777777" w:rsidTr="00A46E31">
        <w:trPr>
          <w:jc w:val="center"/>
        </w:trPr>
        <w:tc>
          <w:tcPr>
            <w:tcW w:w="2381" w:type="dxa"/>
            <w:tcMar>
              <w:top w:w="120" w:type="dxa"/>
              <w:left w:w="120" w:type="dxa"/>
              <w:bottom w:w="120" w:type="dxa"/>
              <w:right w:w="120" w:type="dxa"/>
            </w:tcMar>
            <w:vAlign w:val="center"/>
          </w:tcPr>
          <w:p w14:paraId="4722B115" w14:textId="77777777" w:rsidR="0021374F" w:rsidRPr="0083247C" w:rsidRDefault="0021374F" w:rsidP="00A46E31">
            <w:pPr>
              <w:rPr>
                <w:rFonts w:ascii="Arial" w:hAnsi="Arial" w:cs="Arial"/>
                <w:sz w:val="24"/>
                <w:szCs w:val="24"/>
              </w:rPr>
            </w:pPr>
            <w:r w:rsidRPr="0083247C">
              <w:rPr>
                <w:rFonts w:ascii="Arial" w:hAnsi="Arial" w:cs="Arial"/>
                <w:sz w:val="24"/>
                <w:szCs w:val="24"/>
              </w:rPr>
              <w:t>Кернеуді тұрақтандырмайды</w:t>
            </w:r>
          </w:p>
        </w:tc>
        <w:tc>
          <w:tcPr>
            <w:tcW w:w="3118" w:type="dxa"/>
            <w:tcMar>
              <w:top w:w="120" w:type="dxa"/>
              <w:left w:w="120" w:type="dxa"/>
              <w:bottom w:w="120" w:type="dxa"/>
              <w:right w:w="120" w:type="dxa"/>
            </w:tcMar>
            <w:vAlign w:val="center"/>
          </w:tcPr>
          <w:p w14:paraId="18F03F95"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Байпас қосылған; тікелей қоректендіру режимі таңдалған</w:t>
            </w:r>
          </w:p>
        </w:tc>
        <w:tc>
          <w:tcPr>
            <w:tcW w:w="3402" w:type="dxa"/>
            <w:tcMar>
              <w:top w:w="120" w:type="dxa"/>
              <w:left w:w="120" w:type="dxa"/>
              <w:bottom w:w="120" w:type="dxa"/>
              <w:right w:w="120" w:type="dxa"/>
            </w:tcMar>
            <w:vAlign w:val="center"/>
          </w:tcPr>
          <w:p w14:paraId="53C3FF82"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Құрылғыны нақты модель панеліне сәйкес байпас режимінен тұрақтандыру режиміне ауыстырыңыз.</w:t>
            </w:r>
          </w:p>
        </w:tc>
      </w:tr>
      <w:tr w:rsidR="0021374F" w:rsidRPr="0083247C" w14:paraId="01D5C546" w14:textId="77777777" w:rsidTr="00A46E31">
        <w:trPr>
          <w:jc w:val="center"/>
        </w:trPr>
        <w:tc>
          <w:tcPr>
            <w:tcW w:w="2381" w:type="dxa"/>
            <w:tcMar>
              <w:top w:w="120" w:type="dxa"/>
              <w:left w:w="120" w:type="dxa"/>
              <w:bottom w:w="120" w:type="dxa"/>
              <w:right w:w="120" w:type="dxa"/>
            </w:tcMar>
            <w:vAlign w:val="center"/>
          </w:tcPr>
          <w:p w14:paraId="7E3E9711" w14:textId="77777777" w:rsidR="0021374F" w:rsidRPr="0083247C" w:rsidRDefault="0021374F" w:rsidP="00A46E31">
            <w:pPr>
              <w:rPr>
                <w:rFonts w:ascii="Arial" w:hAnsi="Arial" w:cs="Arial"/>
                <w:sz w:val="24"/>
                <w:szCs w:val="24"/>
              </w:rPr>
            </w:pPr>
            <w:r w:rsidRPr="0083247C">
              <w:rPr>
                <w:rFonts w:ascii="Arial" w:hAnsi="Arial" w:cs="Arial"/>
                <w:sz w:val="24"/>
                <w:szCs w:val="24"/>
              </w:rPr>
              <w:lastRenderedPageBreak/>
              <w:t>Шығыс кернеуі нормадан төмен</w:t>
            </w:r>
          </w:p>
        </w:tc>
        <w:tc>
          <w:tcPr>
            <w:tcW w:w="3118" w:type="dxa"/>
            <w:tcMar>
              <w:top w:w="120" w:type="dxa"/>
              <w:left w:w="120" w:type="dxa"/>
              <w:bottom w:w="120" w:type="dxa"/>
              <w:right w:w="120" w:type="dxa"/>
            </w:tcMar>
            <w:vAlign w:val="center"/>
          </w:tcPr>
          <w:p w14:paraId="42365133"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Кіріс кернеуі тым төмен; артық жүктеме</w:t>
            </w:r>
          </w:p>
        </w:tc>
        <w:tc>
          <w:tcPr>
            <w:tcW w:w="3402" w:type="dxa"/>
            <w:tcMar>
              <w:top w:w="120" w:type="dxa"/>
              <w:left w:w="120" w:type="dxa"/>
              <w:bottom w:w="120" w:type="dxa"/>
              <w:right w:w="120" w:type="dxa"/>
            </w:tcMar>
            <w:vAlign w:val="center"/>
          </w:tcPr>
          <w:p w14:paraId="38D5EC44"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Желі кернеуін тексеріп, жүктемені азайтыңыз.</w:t>
            </w:r>
          </w:p>
        </w:tc>
      </w:tr>
      <w:tr w:rsidR="0021374F" w:rsidRPr="0083247C" w14:paraId="546144B2" w14:textId="77777777" w:rsidTr="00A46E31">
        <w:trPr>
          <w:jc w:val="center"/>
        </w:trPr>
        <w:tc>
          <w:tcPr>
            <w:tcW w:w="2381" w:type="dxa"/>
            <w:tcMar>
              <w:top w:w="120" w:type="dxa"/>
              <w:left w:w="120" w:type="dxa"/>
              <w:bottom w:w="120" w:type="dxa"/>
              <w:right w:w="120" w:type="dxa"/>
            </w:tcMar>
            <w:vAlign w:val="center"/>
          </w:tcPr>
          <w:p w14:paraId="00FDB65F" w14:textId="77777777" w:rsidR="0021374F" w:rsidRPr="0083247C" w:rsidRDefault="0021374F" w:rsidP="00A46E31">
            <w:pPr>
              <w:rPr>
                <w:rFonts w:ascii="Arial" w:hAnsi="Arial" w:cs="Arial"/>
                <w:sz w:val="24"/>
                <w:szCs w:val="24"/>
              </w:rPr>
            </w:pPr>
            <w:r w:rsidRPr="0083247C">
              <w:rPr>
                <w:rFonts w:ascii="Arial" w:hAnsi="Arial" w:cs="Arial"/>
                <w:sz w:val="24"/>
                <w:szCs w:val="24"/>
              </w:rPr>
              <w:t>Мерзімді түрде ажырайды</w:t>
            </w:r>
          </w:p>
        </w:tc>
        <w:tc>
          <w:tcPr>
            <w:tcW w:w="3118" w:type="dxa"/>
            <w:tcMar>
              <w:top w:w="120" w:type="dxa"/>
              <w:left w:w="120" w:type="dxa"/>
              <w:bottom w:w="120" w:type="dxa"/>
              <w:right w:w="120" w:type="dxa"/>
            </w:tcMar>
            <w:vAlign w:val="center"/>
          </w:tcPr>
          <w:p w14:paraId="204A06E0"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Асқын кернеуден немесе артық жүктемеден қорғау іске қосылады</w:t>
            </w:r>
          </w:p>
        </w:tc>
        <w:tc>
          <w:tcPr>
            <w:tcW w:w="3402" w:type="dxa"/>
            <w:tcMar>
              <w:top w:w="120" w:type="dxa"/>
              <w:left w:w="120" w:type="dxa"/>
              <w:bottom w:w="120" w:type="dxa"/>
              <w:right w:w="120" w:type="dxa"/>
            </w:tcMar>
            <w:vAlign w:val="center"/>
          </w:tcPr>
          <w:p w14:paraId="52F677DD"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Кіріс кернеуін, қуатты және жүктеменің іске қосу токтарын тексеріңіз.</w:t>
            </w:r>
          </w:p>
        </w:tc>
      </w:tr>
      <w:tr w:rsidR="0021374F" w:rsidRPr="0083247C" w14:paraId="63F00BC0" w14:textId="77777777" w:rsidTr="00A46E31">
        <w:trPr>
          <w:jc w:val="center"/>
        </w:trPr>
        <w:tc>
          <w:tcPr>
            <w:tcW w:w="2381" w:type="dxa"/>
            <w:tcMar>
              <w:top w:w="120" w:type="dxa"/>
              <w:left w:w="120" w:type="dxa"/>
              <w:bottom w:w="120" w:type="dxa"/>
              <w:right w:w="120" w:type="dxa"/>
            </w:tcMar>
            <w:vAlign w:val="center"/>
          </w:tcPr>
          <w:p w14:paraId="329535EF" w14:textId="77777777" w:rsidR="0021374F" w:rsidRPr="0083247C" w:rsidRDefault="0021374F" w:rsidP="00A46E31">
            <w:pPr>
              <w:rPr>
                <w:rFonts w:ascii="Arial" w:hAnsi="Arial" w:cs="Arial"/>
                <w:sz w:val="24"/>
                <w:szCs w:val="24"/>
              </w:rPr>
            </w:pPr>
            <w:r w:rsidRPr="0083247C">
              <w:rPr>
                <w:rFonts w:ascii="Arial" w:hAnsi="Arial" w:cs="Arial"/>
                <w:sz w:val="24"/>
                <w:szCs w:val="24"/>
              </w:rPr>
              <w:t>Қосылған құрылғылар дұрыс жұмыс істемейді</w:t>
            </w:r>
          </w:p>
        </w:tc>
        <w:tc>
          <w:tcPr>
            <w:tcW w:w="3118" w:type="dxa"/>
            <w:tcMar>
              <w:top w:w="120" w:type="dxa"/>
              <w:left w:w="120" w:type="dxa"/>
              <w:bottom w:w="120" w:type="dxa"/>
              <w:right w:w="120" w:type="dxa"/>
            </w:tcMar>
            <w:vAlign w:val="center"/>
          </w:tcPr>
          <w:p w14:paraId="2142E06D"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Фазалау дұрыс емес; қорек тұрақсыз; қуат сәйкес емес</w:t>
            </w:r>
          </w:p>
        </w:tc>
        <w:tc>
          <w:tcPr>
            <w:tcW w:w="3402" w:type="dxa"/>
            <w:tcMar>
              <w:top w:w="120" w:type="dxa"/>
              <w:left w:w="120" w:type="dxa"/>
              <w:bottom w:w="120" w:type="dxa"/>
              <w:right w:w="120" w:type="dxa"/>
            </w:tcMar>
            <w:vAlign w:val="center"/>
          </w:tcPr>
          <w:p w14:paraId="1DA87DD5" w14:textId="77777777" w:rsidR="0021374F" w:rsidRPr="0083247C" w:rsidRDefault="0021374F" w:rsidP="00A46E31">
            <w:pPr>
              <w:jc w:val="center"/>
              <w:rPr>
                <w:rFonts w:ascii="Arial" w:hAnsi="Arial" w:cs="Arial"/>
                <w:sz w:val="24"/>
                <w:szCs w:val="24"/>
                <w:lang w:val="ru-RU"/>
              </w:rPr>
            </w:pPr>
            <w:r w:rsidRPr="00B36F39">
              <w:rPr>
                <w:rFonts w:ascii="Arial" w:hAnsi="Arial" w:cs="Arial"/>
                <w:sz w:val="24"/>
                <w:szCs w:val="24"/>
              </w:rPr>
              <w:t xml:space="preserve">Фаза/нөлді, желі параметрлерін және жүктеменің сәйкестігін тексеріңіз. </w:t>
            </w:r>
            <w:r w:rsidRPr="0083247C">
              <w:rPr>
                <w:rFonts w:ascii="Arial" w:hAnsi="Arial" w:cs="Arial"/>
                <w:sz w:val="24"/>
                <w:szCs w:val="24"/>
                <w:lang w:val="ru-RU"/>
              </w:rPr>
              <w:t>Қажет болса маманға жүгініңіз.</w:t>
            </w:r>
          </w:p>
        </w:tc>
      </w:tr>
    </w:tbl>
    <w:p w14:paraId="0AFFA782" w14:textId="77777777" w:rsidR="0021374F" w:rsidRPr="0083247C" w:rsidRDefault="0021374F" w:rsidP="0021374F">
      <w:pPr>
        <w:rPr>
          <w:rFonts w:ascii="Arial" w:hAnsi="Arial" w:cs="Arial"/>
          <w:sz w:val="24"/>
          <w:szCs w:val="24"/>
          <w:lang w:val="ru-RU"/>
        </w:rPr>
      </w:pPr>
      <w:r>
        <w:rPr>
          <w:rFonts w:ascii="Arial" w:hAnsi="Arial" w:cs="Arial"/>
          <w:b/>
          <w:noProof/>
          <w:sz w:val="30"/>
          <w:szCs w:val="30"/>
          <w:lang w:val="ru-RU" w:eastAsia="ru-RU"/>
        </w:rPr>
        <mc:AlternateContent>
          <mc:Choice Requires="wps">
            <w:drawing>
              <wp:anchor distT="0" distB="0" distL="114300" distR="114300" simplePos="0" relativeHeight="251717632" behindDoc="0" locked="0" layoutInCell="1" allowOverlap="1" wp14:anchorId="686D559B" wp14:editId="457A191D">
                <wp:simplePos x="0" y="0"/>
                <wp:positionH relativeFrom="leftMargin">
                  <wp:posOffset>310515</wp:posOffset>
                </wp:positionH>
                <wp:positionV relativeFrom="paragraph">
                  <wp:posOffset>337820</wp:posOffset>
                </wp:positionV>
                <wp:extent cx="714375" cy="200025"/>
                <wp:effectExtent l="0" t="0" r="28575" b="28575"/>
                <wp:wrapNone/>
                <wp:docPr id="28" name="Прямоугольник 28"/>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56EB8D" id="Прямоугольник 28" o:spid="_x0000_s1026" style="position:absolute;margin-left:24.45pt;margin-top:26.6pt;width:56.25pt;height:15.75pt;z-index:251717632;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" fillcolor="black [3200]" strokecolor="black [1600]" strokeweight="1pt">
                <w10:wrap anchorx="margin"/>
              </v:rect>
            </w:pict>
          </mc:Fallback>
        </mc:AlternateContent>
      </w:r>
    </w:p>
    <w:p w14:paraId="0CC9E924" w14:textId="77777777" w:rsidR="0021374F" w:rsidRDefault="0021374F" w:rsidP="0021374F">
      <w:pPr>
        <w:pStyle w:val="1"/>
        <w:ind w:firstLine="720"/>
        <w:rPr>
          <w:rFonts w:ascii="Arial" w:hAnsi="Arial" w:cs="Arial"/>
          <w:b/>
          <w:bCs/>
          <w:color w:val="auto"/>
          <w:sz w:val="28"/>
          <w:szCs w:val="28"/>
        </w:rPr>
      </w:pPr>
      <w:r w:rsidRPr="002D4893">
        <w:rPr>
          <w:rFonts w:ascii="Arial" w:hAnsi="Arial" w:cs="Arial"/>
          <w:b/>
          <w:bCs/>
          <w:color w:val="auto"/>
          <w:sz w:val="28"/>
          <w:szCs w:val="28"/>
        </w:rPr>
        <w:t>ПАЙДАЛАНУ ШАРТТАРЫ</w:t>
      </w:r>
    </w:p>
    <w:p w14:paraId="3901C56C" w14:textId="77777777" w:rsidR="0021374F" w:rsidRPr="00B36F39" w:rsidRDefault="0021374F" w:rsidP="0021374F"/>
    <w:tbl>
      <w:tblPr>
        <w:tblStyle w:val="ad"/>
        <w:tblW w:w="0" w:type="auto"/>
        <w:jc w:val="center"/>
        <w:tblLook w:val="04A0" w:firstRow="1" w:lastRow="0" w:firstColumn="1" w:lastColumn="0" w:noHBand="0" w:noVBand="1"/>
      </w:tblPr>
      <w:tblGrid>
        <w:gridCol w:w="3118"/>
        <w:gridCol w:w="2835"/>
        <w:gridCol w:w="2835"/>
      </w:tblGrid>
      <w:tr w:rsidR="0021374F" w:rsidRPr="0083247C" w14:paraId="5EBC875F" w14:textId="77777777" w:rsidTr="00A46E31">
        <w:trPr>
          <w:tblHeader/>
          <w:jc w:val="center"/>
        </w:trPr>
        <w:tc>
          <w:tcPr>
            <w:tcW w:w="3118" w:type="dxa"/>
            <w:shd w:val="clear" w:color="auto" w:fill="E9ECEF"/>
            <w:tcMar>
              <w:top w:w="120" w:type="dxa"/>
              <w:left w:w="120" w:type="dxa"/>
              <w:bottom w:w="120" w:type="dxa"/>
              <w:right w:w="120" w:type="dxa"/>
            </w:tcMar>
            <w:vAlign w:val="center"/>
          </w:tcPr>
          <w:p w14:paraId="13FF94AE" w14:textId="77777777" w:rsidR="0021374F" w:rsidRPr="0083247C" w:rsidRDefault="0021374F" w:rsidP="00A46E31">
            <w:pPr>
              <w:jc w:val="center"/>
              <w:rPr>
                <w:rFonts w:ascii="Arial" w:hAnsi="Arial" w:cs="Arial"/>
                <w:sz w:val="24"/>
                <w:szCs w:val="24"/>
              </w:rPr>
            </w:pPr>
            <w:r w:rsidRPr="0083247C">
              <w:rPr>
                <w:rFonts w:ascii="Arial" w:hAnsi="Arial" w:cs="Arial"/>
                <w:b/>
                <w:sz w:val="24"/>
                <w:szCs w:val="24"/>
              </w:rPr>
              <w:t>Параметр</w:t>
            </w:r>
          </w:p>
        </w:tc>
        <w:tc>
          <w:tcPr>
            <w:tcW w:w="2835" w:type="dxa"/>
            <w:shd w:val="clear" w:color="auto" w:fill="E9ECEF"/>
            <w:tcMar>
              <w:top w:w="120" w:type="dxa"/>
              <w:left w:w="120" w:type="dxa"/>
              <w:bottom w:w="120" w:type="dxa"/>
              <w:right w:w="120" w:type="dxa"/>
            </w:tcMar>
            <w:vAlign w:val="center"/>
          </w:tcPr>
          <w:p w14:paraId="4EF7A5E3" w14:textId="2A8981A7" w:rsidR="0021374F" w:rsidRPr="00E8089C" w:rsidRDefault="00E8089C" w:rsidP="00A46E31">
            <w:pPr>
              <w:jc w:val="center"/>
              <w:rPr>
                <w:rFonts w:ascii="Arial" w:hAnsi="Arial" w:cs="Arial"/>
                <w:sz w:val="24"/>
                <w:szCs w:val="24"/>
                <w:lang w:val="en-US"/>
              </w:rPr>
            </w:pPr>
            <w:r>
              <w:rPr>
                <w:rFonts w:ascii="Arial" w:hAnsi="Arial" w:cs="Arial"/>
                <w:b/>
                <w:sz w:val="24"/>
                <w:szCs w:val="24"/>
                <w:lang w:val="en-US"/>
              </w:rPr>
              <w:t>MS09121</w:t>
            </w:r>
          </w:p>
        </w:tc>
        <w:tc>
          <w:tcPr>
            <w:tcW w:w="2835" w:type="dxa"/>
            <w:shd w:val="clear" w:color="auto" w:fill="E9ECEF"/>
            <w:tcMar>
              <w:top w:w="120" w:type="dxa"/>
              <w:left w:w="120" w:type="dxa"/>
              <w:bottom w:w="120" w:type="dxa"/>
              <w:right w:w="120" w:type="dxa"/>
            </w:tcMar>
            <w:vAlign w:val="center"/>
          </w:tcPr>
          <w:p w14:paraId="0DA3C4AB" w14:textId="22C69543" w:rsidR="0021374F" w:rsidRPr="0083247C" w:rsidRDefault="0021374F" w:rsidP="00A46E31">
            <w:pPr>
              <w:jc w:val="center"/>
              <w:rPr>
                <w:rFonts w:ascii="Arial" w:hAnsi="Arial" w:cs="Arial"/>
                <w:sz w:val="24"/>
                <w:szCs w:val="24"/>
              </w:rPr>
            </w:pPr>
            <w:r w:rsidRPr="0083247C">
              <w:rPr>
                <w:rFonts w:ascii="Arial" w:hAnsi="Arial" w:cs="Arial"/>
                <w:b/>
                <w:sz w:val="24"/>
                <w:szCs w:val="24"/>
              </w:rPr>
              <w:t>500-30000 В</w:t>
            </w:r>
            <w:r w:rsidR="00E8089C">
              <w:rPr>
                <w:rFonts w:ascii="Arial" w:hAnsi="Arial" w:cs="Arial"/>
                <w:b/>
                <w:sz w:val="24"/>
                <w:szCs w:val="24"/>
              </w:rPr>
              <w:t>т</w:t>
            </w:r>
            <w:r w:rsidRPr="0083247C">
              <w:rPr>
                <w:rFonts w:ascii="Arial" w:hAnsi="Arial" w:cs="Arial"/>
                <w:b/>
                <w:sz w:val="24"/>
                <w:szCs w:val="24"/>
              </w:rPr>
              <w:t xml:space="preserve"> сериясы</w:t>
            </w:r>
          </w:p>
        </w:tc>
      </w:tr>
      <w:tr w:rsidR="0021374F" w:rsidRPr="0083247C" w14:paraId="568B16F7" w14:textId="77777777" w:rsidTr="00A46E31">
        <w:trPr>
          <w:jc w:val="center"/>
        </w:trPr>
        <w:tc>
          <w:tcPr>
            <w:tcW w:w="3118" w:type="dxa"/>
            <w:tcMar>
              <w:top w:w="120" w:type="dxa"/>
              <w:left w:w="120" w:type="dxa"/>
              <w:bottom w:w="120" w:type="dxa"/>
              <w:right w:w="120" w:type="dxa"/>
            </w:tcMar>
            <w:vAlign w:val="center"/>
          </w:tcPr>
          <w:p w14:paraId="01A22AA5" w14:textId="77777777" w:rsidR="0021374F" w:rsidRPr="0083247C" w:rsidRDefault="0021374F" w:rsidP="00A46E31">
            <w:pPr>
              <w:rPr>
                <w:rFonts w:ascii="Arial" w:hAnsi="Arial" w:cs="Arial"/>
                <w:sz w:val="24"/>
                <w:szCs w:val="24"/>
              </w:rPr>
            </w:pPr>
            <w:r w:rsidRPr="0083247C">
              <w:rPr>
                <w:rFonts w:ascii="Arial" w:hAnsi="Arial" w:cs="Arial"/>
                <w:sz w:val="24"/>
                <w:szCs w:val="24"/>
              </w:rPr>
              <w:t>Қоршаған орта температурасы</w:t>
            </w:r>
          </w:p>
        </w:tc>
        <w:tc>
          <w:tcPr>
            <w:tcW w:w="2835" w:type="dxa"/>
            <w:tcMar>
              <w:top w:w="120" w:type="dxa"/>
              <w:left w:w="120" w:type="dxa"/>
              <w:bottom w:w="120" w:type="dxa"/>
              <w:right w:w="120" w:type="dxa"/>
            </w:tcMar>
            <w:vAlign w:val="center"/>
          </w:tcPr>
          <w:p w14:paraId="454ABB55" w14:textId="77777777" w:rsidR="0021374F" w:rsidRPr="0083247C" w:rsidRDefault="0021374F" w:rsidP="00A46E31">
            <w:pPr>
              <w:jc w:val="center"/>
              <w:rPr>
                <w:rFonts w:ascii="Arial" w:hAnsi="Arial" w:cs="Arial"/>
                <w:sz w:val="24"/>
                <w:szCs w:val="24"/>
              </w:rPr>
            </w:pPr>
            <w:r w:rsidRPr="0083247C">
              <w:rPr>
                <w:rFonts w:ascii="Arial" w:hAnsi="Arial" w:cs="Arial"/>
                <w:sz w:val="24"/>
                <w:szCs w:val="24"/>
              </w:rPr>
              <w:t>0...+45 °C</w:t>
            </w:r>
          </w:p>
        </w:tc>
        <w:tc>
          <w:tcPr>
            <w:tcW w:w="2835" w:type="dxa"/>
            <w:tcMar>
              <w:top w:w="120" w:type="dxa"/>
              <w:left w:w="120" w:type="dxa"/>
              <w:bottom w:w="120" w:type="dxa"/>
              <w:right w:w="120" w:type="dxa"/>
            </w:tcMar>
            <w:vAlign w:val="center"/>
          </w:tcPr>
          <w:p w14:paraId="5F0178FB" w14:textId="77777777" w:rsidR="0021374F" w:rsidRPr="0083247C" w:rsidRDefault="0021374F" w:rsidP="00A46E31">
            <w:pPr>
              <w:jc w:val="center"/>
              <w:rPr>
                <w:rFonts w:ascii="Arial" w:hAnsi="Arial" w:cs="Arial"/>
                <w:sz w:val="24"/>
                <w:szCs w:val="24"/>
              </w:rPr>
            </w:pPr>
            <w:r w:rsidRPr="0083247C">
              <w:rPr>
                <w:rFonts w:ascii="Arial" w:hAnsi="Arial" w:cs="Arial"/>
                <w:sz w:val="24"/>
                <w:szCs w:val="24"/>
              </w:rPr>
              <w:t>-5...+40 °C</w:t>
            </w:r>
          </w:p>
        </w:tc>
      </w:tr>
      <w:tr w:rsidR="0021374F" w:rsidRPr="0083247C" w14:paraId="6D4029DB" w14:textId="77777777" w:rsidTr="00A46E31">
        <w:trPr>
          <w:jc w:val="center"/>
        </w:trPr>
        <w:tc>
          <w:tcPr>
            <w:tcW w:w="3118" w:type="dxa"/>
            <w:tcMar>
              <w:top w:w="120" w:type="dxa"/>
              <w:left w:w="120" w:type="dxa"/>
              <w:bottom w:w="120" w:type="dxa"/>
              <w:right w:w="120" w:type="dxa"/>
            </w:tcMar>
            <w:vAlign w:val="center"/>
          </w:tcPr>
          <w:p w14:paraId="30FCDD25" w14:textId="77777777" w:rsidR="0021374F" w:rsidRPr="0083247C" w:rsidRDefault="0021374F" w:rsidP="00A46E31">
            <w:pPr>
              <w:rPr>
                <w:rFonts w:ascii="Arial" w:hAnsi="Arial" w:cs="Arial"/>
                <w:sz w:val="24"/>
                <w:szCs w:val="24"/>
              </w:rPr>
            </w:pPr>
            <w:r w:rsidRPr="0083247C">
              <w:rPr>
                <w:rFonts w:ascii="Arial" w:hAnsi="Arial" w:cs="Arial"/>
                <w:sz w:val="24"/>
                <w:szCs w:val="24"/>
              </w:rPr>
              <w:t>Салыстырмалы ылғалдылық</w:t>
            </w:r>
          </w:p>
        </w:tc>
        <w:tc>
          <w:tcPr>
            <w:tcW w:w="2835" w:type="dxa"/>
            <w:tcMar>
              <w:top w:w="120" w:type="dxa"/>
              <w:left w:w="120" w:type="dxa"/>
              <w:bottom w:w="120" w:type="dxa"/>
              <w:right w:w="120" w:type="dxa"/>
            </w:tcMar>
            <w:vAlign w:val="center"/>
          </w:tcPr>
          <w:p w14:paraId="6FBC9EFE" w14:textId="77777777" w:rsidR="0021374F" w:rsidRPr="0083247C" w:rsidRDefault="0021374F" w:rsidP="00A46E31">
            <w:pPr>
              <w:jc w:val="center"/>
              <w:rPr>
                <w:rFonts w:ascii="Arial" w:hAnsi="Arial" w:cs="Arial"/>
                <w:sz w:val="24"/>
                <w:szCs w:val="24"/>
              </w:rPr>
            </w:pPr>
            <w:r w:rsidRPr="0083247C">
              <w:rPr>
                <w:rFonts w:ascii="Arial" w:hAnsi="Arial" w:cs="Arial"/>
                <w:sz w:val="24"/>
                <w:szCs w:val="24"/>
              </w:rPr>
              <w:t>80%-дан аспайды</w:t>
            </w:r>
          </w:p>
        </w:tc>
        <w:tc>
          <w:tcPr>
            <w:tcW w:w="2835" w:type="dxa"/>
            <w:tcMar>
              <w:top w:w="120" w:type="dxa"/>
              <w:left w:w="120" w:type="dxa"/>
              <w:bottom w:w="120" w:type="dxa"/>
              <w:right w:w="120" w:type="dxa"/>
            </w:tcMar>
            <w:vAlign w:val="center"/>
          </w:tcPr>
          <w:p w14:paraId="322C6C36" w14:textId="77777777" w:rsidR="0021374F" w:rsidRPr="0083247C" w:rsidRDefault="0021374F" w:rsidP="00A46E31">
            <w:pPr>
              <w:jc w:val="center"/>
              <w:rPr>
                <w:rFonts w:ascii="Arial" w:hAnsi="Arial" w:cs="Arial"/>
                <w:sz w:val="24"/>
                <w:szCs w:val="24"/>
              </w:rPr>
            </w:pPr>
            <w:r w:rsidRPr="0083247C">
              <w:rPr>
                <w:rFonts w:ascii="Arial" w:hAnsi="Arial" w:cs="Arial"/>
                <w:sz w:val="24"/>
                <w:szCs w:val="24"/>
              </w:rPr>
              <w:t>80%-дан аспайды</w:t>
            </w:r>
          </w:p>
        </w:tc>
      </w:tr>
      <w:tr w:rsidR="0021374F" w:rsidRPr="0083247C" w14:paraId="2387F04A" w14:textId="77777777" w:rsidTr="00A46E31">
        <w:trPr>
          <w:jc w:val="center"/>
        </w:trPr>
        <w:tc>
          <w:tcPr>
            <w:tcW w:w="3118" w:type="dxa"/>
            <w:tcMar>
              <w:top w:w="120" w:type="dxa"/>
              <w:left w:w="120" w:type="dxa"/>
              <w:bottom w:w="120" w:type="dxa"/>
              <w:right w:w="120" w:type="dxa"/>
            </w:tcMar>
            <w:vAlign w:val="center"/>
          </w:tcPr>
          <w:p w14:paraId="5192B962" w14:textId="77777777" w:rsidR="0021374F" w:rsidRPr="0083247C" w:rsidRDefault="0021374F" w:rsidP="00A46E31">
            <w:pPr>
              <w:rPr>
                <w:rFonts w:ascii="Arial" w:hAnsi="Arial" w:cs="Arial"/>
                <w:sz w:val="24"/>
                <w:szCs w:val="24"/>
              </w:rPr>
            </w:pPr>
            <w:r w:rsidRPr="0083247C">
              <w:rPr>
                <w:rFonts w:ascii="Arial" w:hAnsi="Arial" w:cs="Arial"/>
                <w:sz w:val="24"/>
                <w:szCs w:val="24"/>
              </w:rPr>
              <w:t>Қоршаған орта</w:t>
            </w:r>
          </w:p>
        </w:tc>
        <w:tc>
          <w:tcPr>
            <w:tcW w:w="2835" w:type="dxa"/>
            <w:tcMar>
              <w:top w:w="120" w:type="dxa"/>
              <w:left w:w="120" w:type="dxa"/>
              <w:bottom w:w="120" w:type="dxa"/>
              <w:right w:w="120" w:type="dxa"/>
            </w:tcMar>
            <w:vAlign w:val="center"/>
          </w:tcPr>
          <w:p w14:paraId="04DEC424"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жарылыс қаупі жоқ, агрессивті буларсыз, ток өткізгіш/абразивті шаңсыз</w:t>
            </w:r>
          </w:p>
        </w:tc>
        <w:tc>
          <w:tcPr>
            <w:tcW w:w="2835" w:type="dxa"/>
            <w:tcMar>
              <w:top w:w="120" w:type="dxa"/>
              <w:left w:w="120" w:type="dxa"/>
              <w:bottom w:w="120" w:type="dxa"/>
              <w:right w:w="120" w:type="dxa"/>
            </w:tcMar>
            <w:vAlign w:val="center"/>
          </w:tcPr>
          <w:p w14:paraId="71173CE4" w14:textId="77777777" w:rsidR="0021374F" w:rsidRPr="0083247C" w:rsidRDefault="0021374F" w:rsidP="00A46E31">
            <w:pPr>
              <w:jc w:val="center"/>
              <w:rPr>
                <w:rFonts w:ascii="Arial" w:hAnsi="Arial" w:cs="Arial"/>
                <w:sz w:val="24"/>
                <w:szCs w:val="24"/>
              </w:rPr>
            </w:pPr>
            <w:r w:rsidRPr="0083247C">
              <w:rPr>
                <w:rFonts w:ascii="Arial" w:hAnsi="Arial" w:cs="Arial"/>
                <w:sz w:val="24"/>
                <w:szCs w:val="24"/>
              </w:rPr>
              <w:t>сол сияқты</w:t>
            </w:r>
          </w:p>
        </w:tc>
      </w:tr>
      <w:tr w:rsidR="0021374F" w:rsidRPr="0083247C" w14:paraId="2A79CD39" w14:textId="77777777" w:rsidTr="00A46E31">
        <w:trPr>
          <w:jc w:val="center"/>
        </w:trPr>
        <w:tc>
          <w:tcPr>
            <w:tcW w:w="3118" w:type="dxa"/>
            <w:tcMar>
              <w:top w:w="120" w:type="dxa"/>
              <w:left w:w="120" w:type="dxa"/>
              <w:bottom w:w="120" w:type="dxa"/>
              <w:right w:w="120" w:type="dxa"/>
            </w:tcMar>
            <w:vAlign w:val="center"/>
          </w:tcPr>
          <w:p w14:paraId="311A0B4B" w14:textId="77777777" w:rsidR="0021374F" w:rsidRPr="0083247C" w:rsidRDefault="0021374F" w:rsidP="00A46E31">
            <w:pPr>
              <w:rPr>
                <w:rFonts w:ascii="Arial" w:hAnsi="Arial" w:cs="Arial"/>
                <w:sz w:val="24"/>
                <w:szCs w:val="24"/>
              </w:rPr>
            </w:pPr>
            <w:r w:rsidRPr="0083247C">
              <w:rPr>
                <w:rFonts w:ascii="Arial" w:hAnsi="Arial" w:cs="Arial"/>
                <w:sz w:val="24"/>
                <w:szCs w:val="24"/>
              </w:rPr>
              <w:t>Теңіз деңгейінен биіктігі</w:t>
            </w:r>
          </w:p>
        </w:tc>
        <w:tc>
          <w:tcPr>
            <w:tcW w:w="2835" w:type="dxa"/>
            <w:tcMar>
              <w:top w:w="120" w:type="dxa"/>
              <w:left w:w="120" w:type="dxa"/>
              <w:bottom w:w="120" w:type="dxa"/>
              <w:right w:w="120" w:type="dxa"/>
            </w:tcMar>
            <w:vAlign w:val="center"/>
          </w:tcPr>
          <w:p w14:paraId="4F300FDE"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800 м-ге дейін (AVR-500W бастапқы құжаты бойынша)</w:t>
            </w:r>
          </w:p>
        </w:tc>
        <w:tc>
          <w:tcPr>
            <w:tcW w:w="2835" w:type="dxa"/>
            <w:tcMar>
              <w:top w:w="120" w:type="dxa"/>
              <w:left w:w="120" w:type="dxa"/>
              <w:bottom w:w="120" w:type="dxa"/>
              <w:right w:w="120" w:type="dxa"/>
            </w:tcMar>
            <w:vAlign w:val="center"/>
          </w:tcPr>
          <w:p w14:paraId="01DD8667" w14:textId="77777777" w:rsidR="0021374F" w:rsidRPr="0083247C" w:rsidRDefault="0021374F" w:rsidP="00A46E31">
            <w:pPr>
              <w:jc w:val="center"/>
              <w:rPr>
                <w:rFonts w:ascii="Arial" w:hAnsi="Arial" w:cs="Arial"/>
                <w:sz w:val="24"/>
                <w:szCs w:val="24"/>
                <w:lang w:val="ru-RU"/>
              </w:rPr>
            </w:pPr>
            <w:r w:rsidRPr="0083247C">
              <w:rPr>
                <w:rFonts w:ascii="Arial" w:hAnsi="Arial" w:cs="Arial"/>
                <w:sz w:val="24"/>
                <w:szCs w:val="24"/>
                <w:lang w:val="ru-RU"/>
              </w:rPr>
              <w:t>бастапқы нұсқаулықта көрсетілмеген</w:t>
            </w:r>
          </w:p>
        </w:tc>
      </w:tr>
      <w:tr w:rsidR="0021374F" w:rsidRPr="0083247C" w14:paraId="519BC002" w14:textId="77777777" w:rsidTr="00A46E31">
        <w:trPr>
          <w:jc w:val="center"/>
        </w:trPr>
        <w:tc>
          <w:tcPr>
            <w:tcW w:w="3118" w:type="dxa"/>
            <w:tcMar>
              <w:top w:w="120" w:type="dxa"/>
              <w:left w:w="120" w:type="dxa"/>
              <w:bottom w:w="120" w:type="dxa"/>
              <w:right w:w="120" w:type="dxa"/>
            </w:tcMar>
            <w:vAlign w:val="center"/>
          </w:tcPr>
          <w:p w14:paraId="1DC2D934" w14:textId="77777777" w:rsidR="0021374F" w:rsidRPr="0083247C" w:rsidRDefault="0021374F" w:rsidP="00A46E31">
            <w:pPr>
              <w:rPr>
                <w:rFonts w:ascii="Arial" w:hAnsi="Arial" w:cs="Arial"/>
                <w:sz w:val="24"/>
                <w:szCs w:val="24"/>
              </w:rPr>
            </w:pPr>
            <w:r w:rsidRPr="0083247C">
              <w:rPr>
                <w:rFonts w:ascii="Arial" w:hAnsi="Arial" w:cs="Arial"/>
                <w:sz w:val="24"/>
                <w:szCs w:val="24"/>
              </w:rPr>
              <w:t>Желдетуге арналған саңылау</w:t>
            </w:r>
          </w:p>
        </w:tc>
        <w:tc>
          <w:tcPr>
            <w:tcW w:w="2835" w:type="dxa"/>
            <w:tcMar>
              <w:top w:w="120" w:type="dxa"/>
              <w:left w:w="120" w:type="dxa"/>
              <w:bottom w:w="120" w:type="dxa"/>
              <w:right w:w="120" w:type="dxa"/>
            </w:tcMar>
            <w:vAlign w:val="center"/>
          </w:tcPr>
          <w:p w14:paraId="57137409" w14:textId="77777777" w:rsidR="0021374F" w:rsidRPr="0083247C" w:rsidRDefault="0021374F" w:rsidP="00A46E31">
            <w:pPr>
              <w:jc w:val="center"/>
              <w:rPr>
                <w:rFonts w:ascii="Arial" w:hAnsi="Arial" w:cs="Arial"/>
                <w:sz w:val="24"/>
                <w:szCs w:val="24"/>
              </w:rPr>
            </w:pPr>
            <w:r w:rsidRPr="0083247C">
              <w:rPr>
                <w:rFonts w:ascii="Arial" w:hAnsi="Arial" w:cs="Arial"/>
                <w:sz w:val="24"/>
                <w:szCs w:val="24"/>
              </w:rPr>
              <w:t>көрсетілмеген</w:t>
            </w:r>
          </w:p>
        </w:tc>
        <w:tc>
          <w:tcPr>
            <w:tcW w:w="2835" w:type="dxa"/>
            <w:tcMar>
              <w:top w:w="120" w:type="dxa"/>
              <w:left w:w="120" w:type="dxa"/>
              <w:bottom w:w="120" w:type="dxa"/>
              <w:right w:w="120" w:type="dxa"/>
            </w:tcMar>
            <w:vAlign w:val="center"/>
          </w:tcPr>
          <w:p w14:paraId="20575670" w14:textId="77777777" w:rsidR="0021374F" w:rsidRPr="00B36F39" w:rsidRDefault="0021374F" w:rsidP="00A46E31">
            <w:pPr>
              <w:jc w:val="center"/>
              <w:rPr>
                <w:rFonts w:ascii="Arial" w:hAnsi="Arial" w:cs="Arial"/>
                <w:sz w:val="24"/>
                <w:szCs w:val="24"/>
              </w:rPr>
            </w:pPr>
            <w:r w:rsidRPr="00B36F39">
              <w:rPr>
                <w:rFonts w:ascii="Arial" w:hAnsi="Arial" w:cs="Arial"/>
                <w:sz w:val="24"/>
                <w:szCs w:val="24"/>
              </w:rPr>
              <w:t xml:space="preserve">радиаторлар мен ірі заттардан кемінде 50 </w:t>
            </w:r>
            <w:r w:rsidRPr="00B36F39">
              <w:rPr>
                <w:rFonts w:ascii="Arial" w:hAnsi="Arial" w:cs="Arial"/>
                <w:sz w:val="24"/>
                <w:szCs w:val="24"/>
              </w:rPr>
              <w:lastRenderedPageBreak/>
              <w:t>см — бастапқы нұсқаулық бойынша</w:t>
            </w:r>
          </w:p>
        </w:tc>
      </w:tr>
    </w:tbl>
    <w:p w14:paraId="35C993E6" w14:textId="77777777" w:rsidR="0021374F" w:rsidRDefault="0021374F" w:rsidP="0021374F">
      <w:pPr>
        <w:rPr>
          <w:rFonts w:ascii="Arial" w:hAnsi="Arial" w:cs="Arial"/>
          <w:b/>
          <w:bCs/>
          <w:sz w:val="28"/>
          <w:szCs w:val="28"/>
        </w:rPr>
      </w:pPr>
      <w:r>
        <w:rPr>
          <w:rFonts w:ascii="Arial" w:hAnsi="Arial" w:cs="Arial"/>
          <w:b/>
          <w:noProof/>
          <w:sz w:val="30"/>
          <w:szCs w:val="30"/>
          <w:lang w:val="ru-RU" w:eastAsia="ru-RU"/>
        </w:rPr>
        <w:lastRenderedPageBreak/>
        <mc:AlternateContent>
          <mc:Choice Requires="wps">
            <w:drawing>
              <wp:anchor distT="0" distB="0" distL="114300" distR="114300" simplePos="0" relativeHeight="251718656" behindDoc="0" locked="0" layoutInCell="1" allowOverlap="1" wp14:anchorId="78224666" wp14:editId="55F3A13A">
                <wp:simplePos x="0" y="0"/>
                <wp:positionH relativeFrom="leftMargin">
                  <wp:posOffset>310515</wp:posOffset>
                </wp:positionH>
                <wp:positionV relativeFrom="paragraph">
                  <wp:posOffset>328295</wp:posOffset>
                </wp:positionV>
                <wp:extent cx="714375" cy="200025"/>
                <wp:effectExtent l="0" t="0" r="28575" b="28575"/>
                <wp:wrapNone/>
                <wp:docPr id="29" name="Прямоугольник 29"/>
                <wp:cNvGraphicFramePr/>
                <a:graphic xmlns:a="http://schemas.openxmlformats.org/drawingml/2006/main">
                  <a:graphicData uri="http://schemas.microsoft.com/office/word/2010/wordprocessingShape">
                    <wps:wsp>
                      <wps:cNvSpPr/>
                      <wps:spPr>
                        <a:xfrm>
                          <a:off x="0" y="0"/>
                          <a:ext cx="714375" cy="20002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37CD66" id="Прямоугольник 29" o:spid="_x0000_s1026" style="position:absolute;margin-left:24.45pt;margin-top:25.85pt;width:56.25pt;height:15.75pt;z-index:251718656;visibility:visible;mso-wrap-style:square;mso-wrap-distance-left:9pt;mso-wrap-distance-top:0;mso-wrap-distance-right:9pt;mso-wrap-distance-bottom:0;mso-position-horizontal:absolute;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" fillcolor="black [3200]" strokecolor="black [1600]" strokeweight="1pt">
                <w10:wrap anchorx="margin"/>
              </v:rect>
            </w:pict>
          </mc:Fallback>
        </mc:AlternateContent>
      </w:r>
    </w:p>
    <w:p w14:paraId="3254FD53" w14:textId="113BC13D" w:rsidR="0021374F" w:rsidRDefault="0021374F" w:rsidP="0021374F">
      <w:pPr>
        <w:ind w:firstLine="720"/>
        <w:rPr>
          <w:rFonts w:ascii="Arial" w:hAnsi="Arial" w:cs="Arial"/>
          <w:b/>
          <w:bCs/>
          <w:sz w:val="28"/>
          <w:szCs w:val="28"/>
        </w:rPr>
      </w:pPr>
      <w:r w:rsidRPr="002D4893">
        <w:rPr>
          <w:rFonts w:ascii="Arial" w:hAnsi="Arial" w:cs="Arial"/>
          <w:b/>
          <w:bCs/>
          <w:sz w:val="28"/>
          <w:szCs w:val="28"/>
        </w:rPr>
        <w:t>САҚТАУ, ТАСЫМАЛДАУ ЖӘНЕ КӘДЕГЕ ЖАРАТУ</w:t>
      </w:r>
    </w:p>
    <w:p w14:paraId="379FCFC5" w14:textId="77777777" w:rsidR="0021374F" w:rsidRPr="0083247C" w:rsidRDefault="0021374F" w:rsidP="0021374F">
      <w:pPr>
        <w:pStyle w:val="2"/>
        <w:rPr>
          <w:rFonts w:ascii="Arial" w:hAnsi="Arial" w:cs="Arial"/>
          <w:color w:val="auto"/>
          <w:sz w:val="24"/>
          <w:szCs w:val="24"/>
        </w:rPr>
      </w:pPr>
      <w:r w:rsidRPr="0083247C">
        <w:rPr>
          <w:rFonts w:ascii="Arial" w:hAnsi="Arial" w:cs="Arial"/>
          <w:color w:val="auto"/>
          <w:sz w:val="24"/>
          <w:szCs w:val="24"/>
        </w:rPr>
        <w:t>Сақтау</w:t>
      </w:r>
    </w:p>
    <w:p w14:paraId="08F28898" w14:textId="77777777" w:rsidR="0021374F" w:rsidRPr="00B36F39" w:rsidRDefault="0021374F" w:rsidP="0021374F">
      <w:pPr>
        <w:pStyle w:val="a0"/>
        <w:rPr>
          <w:rFonts w:cs="Arial"/>
          <w:sz w:val="24"/>
          <w:szCs w:val="24"/>
          <w:lang w:val="kk-KZ"/>
        </w:rPr>
      </w:pPr>
      <w:r w:rsidRPr="00B36F39">
        <w:rPr>
          <w:rFonts w:cs="Arial"/>
          <w:sz w:val="24"/>
          <w:szCs w:val="24"/>
          <w:lang w:val="kk-KZ"/>
        </w:rPr>
        <w:t>Өндіруші қаптамасында, құрғақ үй-жайда, шаңнан, қышқылдар мен сілтілер буларынан қорғалған күйде сақтаңыз.</w:t>
      </w:r>
    </w:p>
    <w:p w14:paraId="5B6EEDDC" w14:textId="77777777" w:rsidR="0021374F" w:rsidRPr="00B36F39" w:rsidRDefault="0021374F" w:rsidP="0021374F">
      <w:pPr>
        <w:pStyle w:val="a0"/>
        <w:rPr>
          <w:rFonts w:cs="Arial"/>
          <w:sz w:val="24"/>
          <w:szCs w:val="24"/>
          <w:lang w:val="kk-KZ"/>
        </w:rPr>
      </w:pPr>
      <w:r w:rsidRPr="00B36F39">
        <w:rPr>
          <w:rFonts w:cs="Arial"/>
          <w:sz w:val="24"/>
          <w:szCs w:val="24"/>
          <w:lang w:val="kk-KZ"/>
        </w:rPr>
        <w:t>Ықшам модель үшін бастапқы құжатта сақтау/пайдалану ауқымы 0...+45 °C деп көрсетілген; 500-30000 ВА сериясы үшін сақтау температурасы -10...+50 °C, салыстырмалы ылғалдылық 80%-дан аспауы тиіс.</w:t>
      </w:r>
    </w:p>
    <w:p w14:paraId="49A7E511" w14:textId="77777777" w:rsidR="0021374F" w:rsidRPr="0083247C" w:rsidRDefault="0021374F" w:rsidP="0021374F">
      <w:pPr>
        <w:pStyle w:val="a0"/>
        <w:rPr>
          <w:rFonts w:cs="Arial"/>
          <w:sz w:val="24"/>
          <w:szCs w:val="24"/>
        </w:rPr>
      </w:pPr>
      <w:r w:rsidRPr="0083247C">
        <w:rPr>
          <w:rFonts w:cs="Arial"/>
          <w:sz w:val="24"/>
          <w:szCs w:val="24"/>
        </w:rPr>
        <w:t>Ылғалдың конденсациясына жол бермеңіз.</w:t>
      </w:r>
    </w:p>
    <w:p w14:paraId="490B9657" w14:textId="77777777" w:rsidR="0021374F" w:rsidRDefault="0021374F" w:rsidP="0021374F">
      <w:pPr>
        <w:pStyle w:val="2"/>
        <w:rPr>
          <w:rFonts w:ascii="Arial" w:hAnsi="Arial" w:cs="Arial"/>
          <w:color w:val="auto"/>
          <w:sz w:val="24"/>
          <w:szCs w:val="24"/>
        </w:rPr>
      </w:pPr>
    </w:p>
    <w:p w14:paraId="5C93674A" w14:textId="77777777" w:rsidR="0021374F" w:rsidRPr="0083247C" w:rsidRDefault="0021374F" w:rsidP="0021374F">
      <w:pPr>
        <w:pStyle w:val="2"/>
        <w:rPr>
          <w:rFonts w:ascii="Arial" w:hAnsi="Arial" w:cs="Arial"/>
          <w:color w:val="auto"/>
          <w:sz w:val="24"/>
          <w:szCs w:val="24"/>
        </w:rPr>
      </w:pPr>
      <w:r w:rsidRPr="0083247C">
        <w:rPr>
          <w:rFonts w:ascii="Arial" w:hAnsi="Arial" w:cs="Arial"/>
          <w:color w:val="auto"/>
          <w:sz w:val="24"/>
          <w:szCs w:val="24"/>
        </w:rPr>
        <w:t>Тасымалдау</w:t>
      </w:r>
    </w:p>
    <w:p w14:paraId="1DEE5A00" w14:textId="77777777" w:rsidR="0021374F" w:rsidRPr="00B36F39" w:rsidRDefault="0021374F" w:rsidP="0021374F">
      <w:pPr>
        <w:pStyle w:val="a0"/>
        <w:rPr>
          <w:rFonts w:cs="Arial"/>
          <w:sz w:val="24"/>
          <w:szCs w:val="24"/>
          <w:lang w:val="kk-KZ"/>
        </w:rPr>
      </w:pPr>
      <w:r w:rsidRPr="00B36F39">
        <w:rPr>
          <w:rFonts w:cs="Arial"/>
          <w:sz w:val="24"/>
          <w:szCs w:val="24"/>
          <w:lang w:val="kk-KZ"/>
        </w:rPr>
        <w:t>Өндіруші қаптамасында, соққылардан, жауын-шашыннан және температураның күрт өзгеруінен қорғай отырып тасымалдаңыз.</w:t>
      </w:r>
    </w:p>
    <w:p w14:paraId="5BFF7CDA" w14:textId="77777777" w:rsidR="0021374F" w:rsidRPr="00B36F39" w:rsidRDefault="0021374F" w:rsidP="0021374F">
      <w:pPr>
        <w:pStyle w:val="a0"/>
        <w:rPr>
          <w:rFonts w:cs="Arial"/>
          <w:sz w:val="24"/>
          <w:szCs w:val="24"/>
          <w:lang w:val="kk-KZ"/>
        </w:rPr>
      </w:pPr>
      <w:r w:rsidRPr="00B36F39">
        <w:rPr>
          <w:rFonts w:cs="Arial"/>
          <w:sz w:val="24"/>
          <w:szCs w:val="24"/>
          <w:lang w:val="kk-KZ"/>
        </w:rPr>
        <w:t>Стационарлық модельдерді тік күйде тасымалдаңыз; аудармаңыз.</w:t>
      </w:r>
    </w:p>
    <w:p w14:paraId="7365A2A4" w14:textId="77777777" w:rsidR="0021374F" w:rsidRPr="00B36F39" w:rsidRDefault="0021374F" w:rsidP="0021374F">
      <w:pPr>
        <w:pStyle w:val="a0"/>
        <w:rPr>
          <w:rFonts w:cs="Arial"/>
          <w:sz w:val="24"/>
          <w:szCs w:val="24"/>
          <w:lang w:val="kk-KZ"/>
        </w:rPr>
      </w:pPr>
      <w:r w:rsidRPr="00B36F39">
        <w:rPr>
          <w:rFonts w:cs="Arial"/>
          <w:sz w:val="24"/>
          <w:szCs w:val="24"/>
          <w:lang w:val="kk-KZ"/>
        </w:rPr>
        <w:t>Теріс температурада тасымалдағаннан кейін қоспас бұрын өнімді үй-жайда кемінде 2 сағат ұстаңыз.</w:t>
      </w:r>
    </w:p>
    <w:p w14:paraId="1D1D598D" w14:textId="77777777" w:rsidR="0021374F" w:rsidRPr="00B36F39" w:rsidRDefault="0021374F" w:rsidP="0021374F">
      <w:pPr>
        <w:pStyle w:val="2"/>
        <w:rPr>
          <w:rFonts w:ascii="Arial" w:hAnsi="Arial" w:cs="Arial"/>
          <w:color w:val="auto"/>
          <w:sz w:val="24"/>
          <w:szCs w:val="24"/>
        </w:rPr>
      </w:pPr>
    </w:p>
    <w:p w14:paraId="0A014653" w14:textId="77777777" w:rsidR="0021374F" w:rsidRPr="00B36F39" w:rsidRDefault="0021374F" w:rsidP="0021374F">
      <w:pPr>
        <w:pStyle w:val="2"/>
        <w:rPr>
          <w:rFonts w:ascii="Arial" w:hAnsi="Arial" w:cs="Arial"/>
          <w:color w:val="auto"/>
          <w:sz w:val="24"/>
          <w:szCs w:val="24"/>
        </w:rPr>
      </w:pPr>
      <w:r w:rsidRPr="00B36F39">
        <w:rPr>
          <w:rFonts w:ascii="Arial" w:hAnsi="Arial" w:cs="Arial"/>
          <w:color w:val="auto"/>
          <w:sz w:val="24"/>
          <w:szCs w:val="24"/>
        </w:rPr>
        <w:t>Кәдеге жарату</w:t>
      </w:r>
    </w:p>
    <w:p w14:paraId="6DF3984B" w14:textId="77777777" w:rsidR="0021374F" w:rsidRPr="00B36F39" w:rsidRDefault="0021374F" w:rsidP="0021374F">
      <w:pPr>
        <w:rPr>
          <w:rFonts w:ascii="Arial" w:hAnsi="Arial" w:cs="Arial"/>
          <w:sz w:val="24"/>
          <w:szCs w:val="24"/>
        </w:rPr>
      </w:pPr>
      <w:r w:rsidRPr="00B36F39">
        <w:rPr>
          <w:rFonts w:ascii="Arial" w:hAnsi="Arial" w:cs="Arial"/>
          <w:sz w:val="24"/>
          <w:szCs w:val="24"/>
        </w:rPr>
        <w:t>Тұрақтандырғыш құрамында электротехникалық материалдар мен компоненттер бар, олардың бір бөлігі бөлек кәдеге жаратуды қажет етеді. Қызмет ету мерзімі аяқталғаннан кейін өнімді жергілікті талаптарға сәйкес мамандандырылған ұйымға немесе электр және электрондық жабдықтарды қабылдау пунктіне тапсырыңыз.</w:t>
      </w:r>
    </w:p>
    <w:p w14:paraId="352673A7" w14:textId="77777777" w:rsidR="0021374F" w:rsidRPr="00B36F39" w:rsidRDefault="0021374F" w:rsidP="0021374F">
      <w:pPr>
        <w:rPr>
          <w:rFonts w:ascii="Arial" w:hAnsi="Arial" w:cs="Arial"/>
          <w:sz w:val="24"/>
          <w:szCs w:val="24"/>
        </w:rPr>
      </w:pPr>
    </w:p>
    <w:p w14:paraId="1F2F91A1" w14:textId="77777777" w:rsidR="0021374F" w:rsidRPr="004125C6" w:rsidRDefault="0021374F" w:rsidP="0021374F">
      <w:pPr>
        <w:ind w:left="720"/>
        <w:rPr>
          <w:rFonts w:ascii="Arial" w:hAnsi="Arial" w:cs="Arial"/>
          <w:b/>
          <w:sz w:val="30"/>
          <w:szCs w:val="30"/>
        </w:rPr>
      </w:pPr>
      <w:r w:rsidRPr="004125C6">
        <w:rPr>
          <w:rFonts w:ascii="Arial" w:hAnsi="Arial" w:cs="Arial"/>
          <w:b/>
          <w:noProof/>
          <w:sz w:val="30"/>
          <w:szCs w:val="30"/>
          <w:lang w:eastAsia="ru-RU"/>
        </w:rPr>
        <w:t>НАЗАР АУДАРЫҢЫЗ</w:t>
      </w:r>
    </w:p>
    <w:p w14:paraId="7EF29DA8" w14:textId="77777777" w:rsidR="0021374F" w:rsidRPr="004125C6" w:rsidRDefault="0021374F" w:rsidP="004125C6">
      <w:pPr>
        <w:widowControl w:val="0"/>
        <w:numPr>
          <w:ilvl w:val="0"/>
          <w:numId w:val="31"/>
        </w:numPr>
        <w:tabs>
          <w:tab w:val="clear" w:pos="5037"/>
        </w:tabs>
        <w:spacing w:after="0" w:line="240" w:lineRule="auto"/>
        <w:ind w:left="426" w:hanging="568"/>
        <w:jc w:val="both"/>
        <w:rPr>
          <w:rFonts w:ascii="Arial" w:hAnsi="Arial" w:cs="Arial"/>
          <w:sz w:val="23"/>
          <w:szCs w:val="23"/>
        </w:rPr>
      </w:pPr>
      <w:r w:rsidRPr="004125C6">
        <w:rPr>
          <w:rFonts w:ascii="Arial" w:hAnsi="Arial" w:cs="Arial"/>
          <w:sz w:val="23"/>
          <w:szCs w:val="23"/>
        </w:rPr>
        <w:t>Кернеу тұрақтандырғышы жақсы желдетілетін құрғақ үй-жайда, химиялық шөгінділер, зиянды және күйдіргіш заттар, тұтанғыш және жарылғыш газдар жоқ жерде, балалар құрылғыға қол жеткізе алмайтындай етіп, сондай-ақ тікелей күн сәулесі мен ылғал түспейтін жағдайда орнатылуы тиіс.</w:t>
      </w:r>
    </w:p>
    <w:p w14:paraId="3C9743DF" w14:textId="77777777" w:rsidR="0021374F" w:rsidRPr="00F13E8F" w:rsidRDefault="0021374F" w:rsidP="004125C6">
      <w:pPr>
        <w:widowControl w:val="0"/>
        <w:numPr>
          <w:ilvl w:val="0"/>
          <w:numId w:val="31"/>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Қауіпсіздік үшін жерге тұйықтау сенімді болуы тиіс.</w:t>
      </w:r>
    </w:p>
    <w:p w14:paraId="12139602" w14:textId="77777777" w:rsidR="0021374F" w:rsidRPr="00F13E8F" w:rsidRDefault="0021374F" w:rsidP="004125C6">
      <w:pPr>
        <w:widowControl w:val="0"/>
        <w:numPr>
          <w:ilvl w:val="0"/>
          <w:numId w:val="31"/>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Кернеу тұрақтандырғышы қалыпты жұмыс істеген кезде аздап жылу бөледі. Оның үстін жабуға болмайды, себебі бұл қызып кетуге және істен шығуға әкелуі мүмкін.</w:t>
      </w:r>
    </w:p>
    <w:p w14:paraId="146E95F5" w14:textId="77777777" w:rsidR="0021374F" w:rsidRPr="00F13E8F" w:rsidRDefault="0021374F" w:rsidP="004125C6">
      <w:pPr>
        <w:widowControl w:val="0"/>
        <w:numPr>
          <w:ilvl w:val="0"/>
          <w:numId w:val="31"/>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Кіріс кернеуі ауытқыған кезде тұрақтандырғыш оны автоматты түрде түзетеді; осы сәттерде жетек жұмысының дыбысы естілуі мүмкін, бұл қалыпты құбылыс.</w:t>
      </w:r>
    </w:p>
    <w:p w14:paraId="717B9990" w14:textId="77777777" w:rsidR="0021374F" w:rsidRPr="00F13E8F" w:rsidRDefault="0021374F" w:rsidP="004125C6">
      <w:pPr>
        <w:widowControl w:val="0"/>
        <w:numPr>
          <w:ilvl w:val="0"/>
          <w:numId w:val="31"/>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Тізбектегі қуат жоғалуын азайту үшін кіріс және шығыс сымдарының қимасын тұрақтандырғыштың кіріс және шығыс қуатына сәйкес таңдаңыз.</w:t>
      </w:r>
    </w:p>
    <w:p w14:paraId="2DBF270B" w14:textId="77777777" w:rsidR="0021374F" w:rsidRPr="00F13E8F" w:rsidRDefault="0021374F" w:rsidP="004125C6">
      <w:pPr>
        <w:widowControl w:val="0"/>
        <w:numPr>
          <w:ilvl w:val="0"/>
          <w:numId w:val="31"/>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 xml:space="preserve">Жерге тұйықтау өткізгіші мен нөлдік өткізгішті кері тәртіпте қосуға болмайды, сондай-ақ жерге тұйықтау желісін нөлдік өткізгіштің орнына пайдалануға болмайды. Бұл </w:t>
      </w:r>
      <w:r w:rsidRPr="00F13E8F">
        <w:rPr>
          <w:rFonts w:ascii="Arial" w:hAnsi="Arial" w:cs="Arial"/>
          <w:sz w:val="23"/>
          <w:szCs w:val="23"/>
          <w:lang w:val="ru-RU"/>
        </w:rPr>
        <w:lastRenderedPageBreak/>
        <w:t>электр энергиясын беруде ақауларға немесе құрылғының қалыптан тыс жұмысына әкелуі мүмкін.</w:t>
      </w:r>
    </w:p>
    <w:p w14:paraId="1949A30C" w14:textId="77777777" w:rsidR="0021374F" w:rsidRPr="00F13E8F" w:rsidRDefault="0021374F" w:rsidP="004125C6">
      <w:pPr>
        <w:widowControl w:val="0"/>
        <w:numPr>
          <w:ilvl w:val="0"/>
          <w:numId w:val="31"/>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Үш фазалы кернеу тұрақтандырғышының кіріс тізбегі төрт сымды жүйеге қатаң сәйкес қосылуы тиіс. Нөлдік өткізгішті қоспай қалдыруға болмайды, әйтпесе бұл тізбек контроллерін істен шығарып, тұрақтандырғышты зақымдайды.</w:t>
      </w:r>
    </w:p>
    <w:p w14:paraId="3900B2DD" w14:textId="77777777" w:rsidR="0021374F" w:rsidRPr="00F13E8F" w:rsidRDefault="0021374F" w:rsidP="004125C6">
      <w:pPr>
        <w:widowControl w:val="0"/>
        <w:numPr>
          <w:ilvl w:val="0"/>
          <w:numId w:val="31"/>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Өлімге әкелетін электр тогының соғуын болдырмау үшін кернеу тұрақтандырғышы қосулы кезде реттеу мақсатында құрылғыны ашуға қатаң тыйым салынады.</w:t>
      </w:r>
    </w:p>
    <w:p w14:paraId="6ADAA844" w14:textId="77777777" w:rsidR="0021374F" w:rsidRPr="00F13E8F" w:rsidRDefault="0021374F" w:rsidP="004125C6">
      <w:pPr>
        <w:widowControl w:val="0"/>
        <w:numPr>
          <w:ilvl w:val="0"/>
          <w:numId w:val="31"/>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Электр желісінің жиілігі тұрақсыз болған кезде авариялық қорек қажет болса, қалалық желіден тікелей қоректендіру функциясын пайдаланыңыз. Бұл тұрақтандырғышты тұрақсыз жиіліктің әсерінен зақымданудан қорғайды.</w:t>
      </w:r>
    </w:p>
    <w:p w14:paraId="61762CB1" w14:textId="77777777" w:rsidR="0021374F" w:rsidRPr="00F13E8F" w:rsidRDefault="0021374F" w:rsidP="004125C6">
      <w:pPr>
        <w:widowControl w:val="0"/>
        <w:numPr>
          <w:ilvl w:val="0"/>
          <w:numId w:val="31"/>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Кернеу тұрақтандырғышы ұзақ уақыт пайдаланылғанда құрылғы ішіндегі кірді маман (электрик) уақтылы тазалауы тиіс. Бұл көмір щеткалары мен орам бетінің тазалығын сақтайды. Щетка мен орам арасындағы жанасу қысымын дұрыс реттеп, жақсы жанасуды және ұшқынның болмауын қамтамасыз етіңіз; щетка зақымдалған жағдайда оны дереу ауыстыру қажет, әйтпесе тұрақтандырғыш істен шығуы мүмкін.</w:t>
      </w:r>
    </w:p>
    <w:p w14:paraId="0D9D6309" w14:textId="77777777" w:rsidR="0021374F" w:rsidRPr="00F13E8F" w:rsidRDefault="0021374F" w:rsidP="004125C6">
      <w:pPr>
        <w:widowControl w:val="0"/>
        <w:numPr>
          <w:ilvl w:val="0"/>
          <w:numId w:val="31"/>
        </w:numPr>
        <w:tabs>
          <w:tab w:val="left" w:pos="1276"/>
        </w:tabs>
        <w:spacing w:after="0" w:line="240" w:lineRule="auto"/>
        <w:ind w:left="284" w:firstLine="643"/>
        <w:jc w:val="both"/>
        <w:rPr>
          <w:rFonts w:ascii="Arial" w:hAnsi="Arial" w:cs="Arial"/>
          <w:sz w:val="23"/>
          <w:szCs w:val="23"/>
          <w:lang w:val="ru-RU"/>
        </w:rPr>
      </w:pPr>
      <w:r w:rsidRPr="00F13E8F">
        <w:rPr>
          <w:rFonts w:ascii="Arial" w:hAnsi="Arial" w:cs="Arial"/>
          <w:sz w:val="23"/>
          <w:szCs w:val="23"/>
          <w:lang w:val="ru-RU"/>
        </w:rPr>
        <w:t>Пайдалану кезінде тұрақтандырғыштың жұмысы қалыптан ауытқыса, қоректі дереу өшіріп, құрылғыны техникалық қызмет көрсету үшін сервистік орталыққа жіберіңіз.</w:t>
      </w:r>
    </w:p>
    <w:p w14:paraId="69ED16DA" w14:textId="77777777" w:rsidR="0021374F" w:rsidRPr="00D53C40" w:rsidRDefault="0021374F" w:rsidP="0021374F">
      <w:pPr>
        <w:spacing w:before="240" w:line="300" w:lineRule="auto"/>
        <w:jc w:val="both"/>
        <w:rPr>
          <w:rFonts w:ascii="Arial" w:hAnsi="Arial" w:cs="Arial"/>
          <w:b/>
          <w:lang w:val="ru-RU"/>
        </w:rPr>
      </w:pPr>
    </w:p>
    <w:p w14:paraId="47928715" w14:textId="77777777" w:rsidR="0021374F" w:rsidRPr="008C561A" w:rsidRDefault="0021374F" w:rsidP="0021374F">
      <w:pPr>
        <w:ind w:left="285" w:right="-48"/>
        <w:jc w:val="right"/>
        <w:rPr>
          <w:rFonts w:ascii="Arial" w:hAnsi="Arial" w:cs="Arial"/>
          <w:b/>
        </w:rPr>
      </w:pPr>
    </w:p>
    <w:p w14:paraId="5B54FAF5" w14:textId="77777777" w:rsidR="0021374F" w:rsidRPr="008C561A" w:rsidRDefault="0021374F" w:rsidP="0021374F">
      <w:pPr>
        <w:ind w:left="285" w:right="-48"/>
        <w:jc w:val="right"/>
        <w:rPr>
          <w:rFonts w:ascii="Arial" w:hAnsi="Arial" w:cs="Arial"/>
          <w:b/>
        </w:rPr>
      </w:pPr>
    </w:p>
    <w:p w14:paraId="662C6A09" w14:textId="77777777" w:rsidR="0021374F" w:rsidRPr="008C561A" w:rsidRDefault="0021374F" w:rsidP="0021374F">
      <w:pPr>
        <w:ind w:left="285" w:right="-48"/>
        <w:jc w:val="right"/>
        <w:rPr>
          <w:rFonts w:ascii="Arial" w:hAnsi="Arial" w:cs="Arial"/>
          <w:b/>
        </w:rPr>
      </w:pPr>
    </w:p>
    <w:p w14:paraId="50ECBDB9" w14:textId="5BE66B59" w:rsidR="0021374F" w:rsidRDefault="0021374F" w:rsidP="0021374F">
      <w:pPr>
        <w:ind w:right="-48"/>
        <w:rPr>
          <w:b/>
        </w:rPr>
      </w:pPr>
    </w:p>
    <w:p w14:paraId="253755F9" w14:textId="7E1AF38C" w:rsidR="0021374F" w:rsidRDefault="0021374F" w:rsidP="0021374F">
      <w:pPr>
        <w:ind w:left="285" w:right="-48"/>
        <w:jc w:val="right"/>
        <w:rPr>
          <w:b/>
        </w:rPr>
      </w:pPr>
    </w:p>
    <w:p w14:paraId="56E9FD49" w14:textId="2CD2F37B" w:rsidR="0021374F" w:rsidRDefault="004125C6" w:rsidP="0021374F">
      <w:pPr>
        <w:ind w:left="285" w:right="-48"/>
        <w:jc w:val="right"/>
        <w:rPr>
          <w:b/>
        </w:rPr>
      </w:pPr>
      <w:r w:rsidRPr="009910B2">
        <w:rPr>
          <w:rFonts w:ascii="Arial" w:hAnsi="Arial" w:cs="Arial"/>
          <w:noProof/>
          <w:lang w:val="ru-RU" w:eastAsia="ru-RU"/>
        </w:rPr>
        <w:drawing>
          <wp:anchor distT="0" distB="0" distL="0" distR="0" simplePos="0" relativeHeight="251709440" behindDoc="0" locked="0" layoutInCell="1" allowOverlap="1" wp14:anchorId="7E7D16BE" wp14:editId="7776FB76">
            <wp:simplePos x="0" y="0"/>
            <wp:positionH relativeFrom="margin">
              <wp:posOffset>1345565</wp:posOffset>
            </wp:positionH>
            <wp:positionV relativeFrom="paragraph">
              <wp:posOffset>129540</wp:posOffset>
            </wp:positionV>
            <wp:extent cx="3600450" cy="1718396"/>
            <wp:effectExtent l="0" t="0" r="0" b="0"/>
            <wp:wrapNone/>
            <wp:docPr id="3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pic:cNvPicPr>
                      <a:picLocks noChangeAspect="1" noChangeArrowheads="1"/>
                    </pic:cNvPicPr>
                  </pic:nvPicPr>
                  <pic:blipFill>
                    <a:blip r:embed="rId8">
                      <a:extLst>
                        <a:ext uri="{28A0092B-C50C-407E-A947-70E740481C1C}">
                          <a14:useLocalDpi xmlns:a14="http://schemas.microsoft.com/office/drawing/2010/main" val="0"/>
                        </a:ext>
                      </a:extLst>
                    </a:blip>
                    <a:srcRect l="24709" t="30891" r="34473" b="32803"/>
                    <a:stretch>
                      <a:fillRect/>
                    </a:stretch>
                  </pic:blipFill>
                  <pic:spPr>
                    <a:xfrm>
                      <a:off x="0" y="0"/>
                      <a:ext cx="3600450" cy="17183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A6AC77" w14:textId="6F347578" w:rsidR="0021374F" w:rsidRDefault="0021374F" w:rsidP="0021374F">
      <w:pPr>
        <w:ind w:left="285" w:right="-48"/>
        <w:jc w:val="right"/>
        <w:rPr>
          <w:b/>
        </w:rPr>
      </w:pPr>
    </w:p>
    <w:p w14:paraId="3A332DFE" w14:textId="514A5CB2" w:rsidR="0021374F" w:rsidRDefault="0021374F" w:rsidP="0021374F">
      <w:pPr>
        <w:ind w:left="285" w:right="-48"/>
        <w:jc w:val="right"/>
        <w:rPr>
          <w:b/>
        </w:rPr>
      </w:pPr>
    </w:p>
    <w:p w14:paraId="58783E2B" w14:textId="07E7E5B7" w:rsidR="0021374F" w:rsidRDefault="0021374F" w:rsidP="0021374F">
      <w:pPr>
        <w:ind w:left="285" w:right="-48"/>
        <w:jc w:val="right"/>
        <w:rPr>
          <w:b/>
        </w:rPr>
      </w:pPr>
    </w:p>
    <w:p w14:paraId="17F5C9BF" w14:textId="4472F9DE" w:rsidR="0021374F" w:rsidRDefault="0021374F" w:rsidP="0021374F">
      <w:pPr>
        <w:ind w:left="285" w:right="-48"/>
        <w:jc w:val="right"/>
        <w:rPr>
          <w:b/>
        </w:rPr>
      </w:pPr>
    </w:p>
    <w:p w14:paraId="4B495ADC" w14:textId="4EB5F83F" w:rsidR="0021374F" w:rsidRDefault="0021374F" w:rsidP="0021374F">
      <w:pPr>
        <w:ind w:left="285" w:right="-48"/>
        <w:jc w:val="right"/>
        <w:rPr>
          <w:b/>
        </w:rPr>
      </w:pPr>
    </w:p>
    <w:p w14:paraId="582F85C8" w14:textId="0ACEC4F2" w:rsidR="0021374F" w:rsidRDefault="0021374F" w:rsidP="0021374F">
      <w:pPr>
        <w:ind w:left="285" w:right="-48"/>
        <w:jc w:val="right"/>
        <w:rPr>
          <w:b/>
        </w:rPr>
      </w:pPr>
    </w:p>
    <w:p w14:paraId="322C3E05" w14:textId="29366358" w:rsidR="0021374F" w:rsidRDefault="0021374F" w:rsidP="0021374F">
      <w:pPr>
        <w:ind w:left="285" w:right="-48"/>
        <w:jc w:val="right"/>
        <w:rPr>
          <w:b/>
        </w:rPr>
      </w:pPr>
    </w:p>
    <w:p w14:paraId="66542306" w14:textId="16E3044F" w:rsidR="0021374F" w:rsidRDefault="0021374F" w:rsidP="0021374F">
      <w:pPr>
        <w:ind w:left="285" w:right="-48"/>
        <w:jc w:val="right"/>
        <w:rPr>
          <w:b/>
        </w:rPr>
      </w:pPr>
    </w:p>
    <w:p w14:paraId="44D09BE2" w14:textId="77777777" w:rsidR="0021374F" w:rsidRDefault="0021374F" w:rsidP="0021374F">
      <w:pPr>
        <w:ind w:left="285" w:right="-48"/>
        <w:jc w:val="right"/>
        <w:rPr>
          <w:b/>
        </w:rPr>
      </w:pPr>
    </w:p>
    <w:p w14:paraId="11F90CDD" w14:textId="23E3B671" w:rsidR="0021374F" w:rsidRDefault="0021374F" w:rsidP="0021374F">
      <w:pPr>
        <w:ind w:left="285" w:right="-48"/>
        <w:jc w:val="right"/>
        <w:rPr>
          <w:b/>
        </w:rPr>
      </w:pPr>
    </w:p>
    <w:p w14:paraId="3315259A" w14:textId="402FD094" w:rsidR="0021374F" w:rsidRPr="001D30C6" w:rsidRDefault="0021374F" w:rsidP="00491D7F">
      <w:pPr>
        <w:spacing w:before="225" w:after="75" w:line="360" w:lineRule="atLeast"/>
        <w:ind w:right="-143"/>
        <w:jc w:val="both"/>
        <w:outlineLvl w:val="0"/>
        <w:rPr>
          <w:rFonts w:ascii="Arial" w:hAnsi="Arial" w:cs="Arial"/>
          <w:b/>
          <w:sz w:val="24"/>
          <w:szCs w:val="24"/>
        </w:rPr>
      </w:pPr>
    </w:p>
    <w:sectPr w:rsidR="0021374F" w:rsidRPr="001D30C6" w:rsidSect="00231348">
      <w:type w:val="continuous"/>
      <w:pgSz w:w="11906" w:h="16838"/>
      <w:pgMar w:top="1134" w:right="1134" w:bottom="1134" w:left="1134" w:header="709" w:footer="709" w:gutter="0"/>
      <w:pgBorders w:offsetFrom="page">
        <w:top w:val="single" w:sz="12" w:space="24" w:color="auto"/>
        <w:left w:val="single" w:sz="12" w:space="24" w:color="auto"/>
        <w:bottom w:val="single" w:sz="12" w:space="24" w:color="auto"/>
        <w:right w:val="single" w:sz="12"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D022D" w14:textId="77777777" w:rsidR="003E160B" w:rsidRDefault="003E160B" w:rsidP="002B22EF">
      <w:pPr>
        <w:spacing w:after="0" w:line="240" w:lineRule="auto"/>
      </w:pPr>
      <w:r>
        <w:separator/>
      </w:r>
    </w:p>
  </w:endnote>
  <w:endnote w:type="continuationSeparator" w:id="0">
    <w:p w14:paraId="2BBD9427" w14:textId="77777777" w:rsidR="003E160B" w:rsidRDefault="003E160B" w:rsidP="002B2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076605"/>
      <w:docPartObj>
        <w:docPartGallery w:val="Page Numbers (Bottom of Page)"/>
        <w:docPartUnique/>
      </w:docPartObj>
    </w:sdtPr>
    <w:sdtEndPr/>
    <w:sdtContent>
      <w:p w14:paraId="0CE2EE1D" w14:textId="77777777" w:rsidR="00EC213F" w:rsidRDefault="00EC213F">
        <w:pPr>
          <w:pStyle w:val="a5"/>
          <w:jc w:val="center"/>
        </w:pPr>
      </w:p>
      <w:p w14:paraId="78D57352" w14:textId="77777777" w:rsidR="00EC213F" w:rsidRDefault="00E8089C">
        <w:pPr>
          <w:pStyle w:val="a5"/>
          <w:jc w:val="center"/>
        </w:pPr>
      </w:p>
    </w:sdtContent>
  </w:sdt>
  <w:p w14:paraId="2FB6181C" w14:textId="77777777" w:rsidR="00EC213F" w:rsidRDefault="00EC21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7144220"/>
      <w:docPartObj>
        <w:docPartGallery w:val="Page Numbers (Bottom of Page)"/>
        <w:docPartUnique/>
      </w:docPartObj>
    </w:sdtPr>
    <w:sdtEndPr/>
    <w:sdtContent>
      <w:p w14:paraId="15695D21" w14:textId="77777777" w:rsidR="0021374F" w:rsidRDefault="0021374F">
        <w:pPr>
          <w:pStyle w:val="a5"/>
          <w:jc w:val="center"/>
        </w:pPr>
      </w:p>
      <w:p w14:paraId="062670B7" w14:textId="77777777" w:rsidR="0021374F" w:rsidRDefault="00E8089C">
        <w:pPr>
          <w:pStyle w:val="a5"/>
          <w:jc w:val="center"/>
        </w:pPr>
      </w:p>
    </w:sdtContent>
  </w:sdt>
  <w:p w14:paraId="0BBED907" w14:textId="77777777" w:rsidR="0021374F" w:rsidRDefault="0021374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1674B" w14:textId="77777777" w:rsidR="003E160B" w:rsidRDefault="003E160B" w:rsidP="002B22EF">
      <w:pPr>
        <w:spacing w:after="0" w:line="240" w:lineRule="auto"/>
      </w:pPr>
      <w:r>
        <w:separator/>
      </w:r>
    </w:p>
  </w:footnote>
  <w:footnote w:type="continuationSeparator" w:id="0">
    <w:p w14:paraId="3018BA1F" w14:textId="77777777" w:rsidR="003E160B" w:rsidRDefault="003E160B" w:rsidP="002B22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97A3630"/>
    <w:lvl w:ilvl="0">
      <w:start w:val="1"/>
      <w:numFmt w:val="decimal"/>
      <w:pStyle w:val="a"/>
      <w:lvlText w:val="%1."/>
      <w:lvlJc w:val="left"/>
      <w:pPr>
        <w:tabs>
          <w:tab w:val="num" w:pos="360"/>
        </w:tabs>
        <w:ind w:left="360" w:hanging="360"/>
      </w:pPr>
    </w:lvl>
  </w:abstractNum>
  <w:abstractNum w:abstractNumId="1" w15:restartNumberingAfterBreak="0">
    <w:nsid w:val="FFFFFF89"/>
    <w:multiLevelType w:val="singleLevel"/>
    <w:tmpl w:val="9EBABD98"/>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28B4D6E"/>
    <w:multiLevelType w:val="hybridMultilevel"/>
    <w:tmpl w:val="876EF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970982"/>
    <w:multiLevelType w:val="hybridMultilevel"/>
    <w:tmpl w:val="08B42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1E1ECE"/>
    <w:multiLevelType w:val="hybridMultilevel"/>
    <w:tmpl w:val="0E1A65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83280B"/>
    <w:multiLevelType w:val="hybridMultilevel"/>
    <w:tmpl w:val="C25018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F41505"/>
    <w:multiLevelType w:val="hybridMultilevel"/>
    <w:tmpl w:val="0F8A8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002460"/>
    <w:multiLevelType w:val="hybridMultilevel"/>
    <w:tmpl w:val="6B622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717EBC"/>
    <w:multiLevelType w:val="hybridMultilevel"/>
    <w:tmpl w:val="07D83A52"/>
    <w:lvl w:ilvl="0" w:tplc="4844CC3E">
      <w:start w:val="1"/>
      <w:numFmt w:val="decimal"/>
      <w:lvlText w:val="%1."/>
      <w:lvlJc w:val="left"/>
      <w:pPr>
        <w:tabs>
          <w:tab w:val="num" w:pos="5037"/>
        </w:tabs>
        <w:ind w:left="5037" w:hanging="360"/>
      </w:pPr>
      <w:rPr>
        <w:rFonts w:hint="default"/>
      </w:rPr>
    </w:lvl>
    <w:lvl w:ilvl="1" w:tplc="04090019" w:tentative="1">
      <w:start w:val="1"/>
      <w:numFmt w:val="lowerLetter"/>
      <w:lvlText w:val="%2)"/>
      <w:lvlJc w:val="left"/>
      <w:pPr>
        <w:tabs>
          <w:tab w:val="num" w:pos="300"/>
        </w:tabs>
        <w:ind w:left="300" w:hanging="420"/>
      </w:pPr>
    </w:lvl>
    <w:lvl w:ilvl="2" w:tplc="0409001B" w:tentative="1">
      <w:start w:val="1"/>
      <w:numFmt w:val="lowerRoman"/>
      <w:lvlText w:val="%3."/>
      <w:lvlJc w:val="right"/>
      <w:pPr>
        <w:tabs>
          <w:tab w:val="num" w:pos="720"/>
        </w:tabs>
        <w:ind w:left="720" w:hanging="420"/>
      </w:pPr>
    </w:lvl>
    <w:lvl w:ilvl="3" w:tplc="0409000F" w:tentative="1">
      <w:start w:val="1"/>
      <w:numFmt w:val="decimal"/>
      <w:lvlText w:val="%4."/>
      <w:lvlJc w:val="left"/>
      <w:pPr>
        <w:tabs>
          <w:tab w:val="num" w:pos="1140"/>
        </w:tabs>
        <w:ind w:left="1140" w:hanging="420"/>
      </w:pPr>
    </w:lvl>
    <w:lvl w:ilvl="4" w:tplc="04090019" w:tentative="1">
      <w:start w:val="1"/>
      <w:numFmt w:val="lowerLetter"/>
      <w:lvlText w:val="%5)"/>
      <w:lvlJc w:val="left"/>
      <w:pPr>
        <w:tabs>
          <w:tab w:val="num" w:pos="1560"/>
        </w:tabs>
        <w:ind w:left="1560" w:hanging="420"/>
      </w:pPr>
    </w:lvl>
    <w:lvl w:ilvl="5" w:tplc="0409001B" w:tentative="1">
      <w:start w:val="1"/>
      <w:numFmt w:val="lowerRoman"/>
      <w:lvlText w:val="%6."/>
      <w:lvlJc w:val="right"/>
      <w:pPr>
        <w:tabs>
          <w:tab w:val="num" w:pos="1980"/>
        </w:tabs>
        <w:ind w:left="1980" w:hanging="420"/>
      </w:pPr>
    </w:lvl>
    <w:lvl w:ilvl="6" w:tplc="0409000F" w:tentative="1">
      <w:start w:val="1"/>
      <w:numFmt w:val="decimal"/>
      <w:lvlText w:val="%7."/>
      <w:lvlJc w:val="left"/>
      <w:pPr>
        <w:tabs>
          <w:tab w:val="num" w:pos="2400"/>
        </w:tabs>
        <w:ind w:left="2400" w:hanging="420"/>
      </w:pPr>
    </w:lvl>
    <w:lvl w:ilvl="7" w:tplc="04090019" w:tentative="1">
      <w:start w:val="1"/>
      <w:numFmt w:val="lowerLetter"/>
      <w:lvlText w:val="%8)"/>
      <w:lvlJc w:val="left"/>
      <w:pPr>
        <w:tabs>
          <w:tab w:val="num" w:pos="2820"/>
        </w:tabs>
        <w:ind w:left="2820" w:hanging="420"/>
      </w:pPr>
    </w:lvl>
    <w:lvl w:ilvl="8" w:tplc="0409001B" w:tentative="1">
      <w:start w:val="1"/>
      <w:numFmt w:val="lowerRoman"/>
      <w:lvlText w:val="%9."/>
      <w:lvlJc w:val="right"/>
      <w:pPr>
        <w:tabs>
          <w:tab w:val="num" w:pos="3240"/>
        </w:tabs>
        <w:ind w:left="3240" w:hanging="420"/>
      </w:pPr>
    </w:lvl>
  </w:abstractNum>
  <w:abstractNum w:abstractNumId="9" w15:restartNumberingAfterBreak="0">
    <w:nsid w:val="144E26C0"/>
    <w:multiLevelType w:val="hybridMultilevel"/>
    <w:tmpl w:val="52F2A216"/>
    <w:lvl w:ilvl="0" w:tplc="13D29F6A">
      <w:start w:val="1"/>
      <w:numFmt w:val="decimal"/>
      <w:lvlText w:val="%1."/>
      <w:lvlJc w:val="left"/>
      <w:pPr>
        <w:ind w:left="1032" w:hanging="360"/>
      </w:pPr>
      <w:rPr>
        <w:rFonts w:hint="default"/>
        <w:sz w:val="24"/>
      </w:r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10" w15:restartNumberingAfterBreak="0">
    <w:nsid w:val="18070B1A"/>
    <w:multiLevelType w:val="hybridMultilevel"/>
    <w:tmpl w:val="1CCE4D00"/>
    <w:lvl w:ilvl="0" w:tplc="BDE803FC">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1DE175A2"/>
    <w:multiLevelType w:val="hybridMultilevel"/>
    <w:tmpl w:val="399A5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335F3A"/>
    <w:multiLevelType w:val="multilevel"/>
    <w:tmpl w:val="24335F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91D7115"/>
    <w:multiLevelType w:val="hybridMultilevel"/>
    <w:tmpl w:val="D3EC8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94CB8"/>
    <w:multiLevelType w:val="hybridMultilevel"/>
    <w:tmpl w:val="058A0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B7271C"/>
    <w:multiLevelType w:val="hybridMultilevel"/>
    <w:tmpl w:val="E230E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8C6761"/>
    <w:multiLevelType w:val="hybridMultilevel"/>
    <w:tmpl w:val="82A0CB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A576CB4"/>
    <w:multiLevelType w:val="multilevel"/>
    <w:tmpl w:val="3A576CB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8" w15:restartNumberingAfterBreak="0">
    <w:nsid w:val="3B6C6C03"/>
    <w:multiLevelType w:val="hybridMultilevel"/>
    <w:tmpl w:val="E098B350"/>
    <w:lvl w:ilvl="0" w:tplc="A04CF4B6">
      <w:start w:val="1"/>
      <w:numFmt w:val="decimal"/>
      <w:lvlText w:val="%1."/>
      <w:lvlJc w:val="left"/>
      <w:pPr>
        <w:tabs>
          <w:tab w:val="num" w:pos="5037"/>
        </w:tabs>
        <w:ind w:left="503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F10A21"/>
    <w:multiLevelType w:val="hybridMultilevel"/>
    <w:tmpl w:val="A94E82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448021DB"/>
    <w:multiLevelType w:val="hybridMultilevel"/>
    <w:tmpl w:val="1194BB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6E74A8"/>
    <w:multiLevelType w:val="hybridMultilevel"/>
    <w:tmpl w:val="6596CA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272287B"/>
    <w:multiLevelType w:val="multilevel"/>
    <w:tmpl w:val="5272287B"/>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20"/>
        </w:tabs>
        <w:ind w:left="1620" w:hanging="360"/>
      </w:pPr>
      <w:rPr>
        <w:rFonts w:hint="default"/>
      </w:rPr>
    </w:lvl>
    <w:lvl w:ilvl="4">
      <w:start w:val="1"/>
      <w:numFmt w:val="lowerLetter"/>
      <w:lvlText w:val="%5."/>
      <w:lvlJc w:val="left"/>
      <w:pPr>
        <w:tabs>
          <w:tab w:val="num" w:pos="2040"/>
        </w:tabs>
        <w:ind w:left="2040" w:hanging="360"/>
      </w:pPr>
      <w:rPr>
        <w:rFonts w:hint="default"/>
      </w:r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3" w15:restartNumberingAfterBreak="0">
    <w:nsid w:val="56A66782"/>
    <w:multiLevelType w:val="hybridMultilevel"/>
    <w:tmpl w:val="9C02665C"/>
    <w:lvl w:ilvl="0" w:tplc="5530789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8AC0FD4"/>
    <w:multiLevelType w:val="multilevel"/>
    <w:tmpl w:val="58AC0FD4"/>
    <w:lvl w:ilvl="0">
      <w:start w:val="1"/>
      <w:numFmt w:val="decimal"/>
      <w:lvlText w:val="%1."/>
      <w:lvlJc w:val="left"/>
      <w:pPr>
        <w:tabs>
          <w:tab w:val="num" w:pos="360"/>
        </w:tabs>
        <w:ind w:left="360" w:hanging="360"/>
      </w:pPr>
      <w:rPr>
        <w:rFonts w:hint="default"/>
      </w:rPr>
    </w:lvl>
    <w:lvl w:ilvl="1">
      <w:start w:val="7"/>
      <w:numFmt w:val="decimal"/>
      <w:lvlText w:val="%2．"/>
      <w:lvlJc w:val="left"/>
      <w:pPr>
        <w:tabs>
          <w:tab w:val="num" w:pos="780"/>
        </w:tabs>
        <w:ind w:left="780" w:hanging="36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5" w15:restartNumberingAfterBreak="0">
    <w:nsid w:val="5C271A7E"/>
    <w:multiLevelType w:val="multilevel"/>
    <w:tmpl w:val="5C271A7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80"/>
        </w:tabs>
        <w:ind w:left="780" w:hanging="36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6" w15:restartNumberingAfterBreak="0">
    <w:nsid w:val="5DE60596"/>
    <w:multiLevelType w:val="hybridMultilevel"/>
    <w:tmpl w:val="1A5A3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1331CC6"/>
    <w:multiLevelType w:val="hybridMultilevel"/>
    <w:tmpl w:val="31E0B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C94371"/>
    <w:multiLevelType w:val="multilevel"/>
    <w:tmpl w:val="6BC94371"/>
    <w:lvl w:ilvl="0">
      <w:start w:val="1"/>
      <w:numFmt w:val="decimal"/>
      <w:lvlText w:val="%1."/>
      <w:lvlJc w:val="left"/>
      <w:pPr>
        <w:tabs>
          <w:tab w:val="num" w:pos="360"/>
        </w:tabs>
        <w:ind w:left="360" w:hanging="360"/>
      </w:pPr>
      <w:rPr>
        <w:rFonts w:hint="default"/>
      </w:rPr>
    </w:lvl>
    <w:lvl w:ilvl="1">
      <w:start w:val="3"/>
      <w:numFmt w:val="decimal"/>
      <w:lvlText w:val="%2．"/>
      <w:lvlJc w:val="left"/>
      <w:pPr>
        <w:tabs>
          <w:tab w:val="num" w:pos="780"/>
        </w:tabs>
        <w:ind w:left="780" w:hanging="36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9" w15:restartNumberingAfterBreak="0">
    <w:nsid w:val="6C496B12"/>
    <w:multiLevelType w:val="hybridMultilevel"/>
    <w:tmpl w:val="5F42B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C3F4C8C"/>
    <w:multiLevelType w:val="hybridMultilevel"/>
    <w:tmpl w:val="9B76A96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2"/>
  </w:num>
  <w:num w:numId="2">
    <w:abstractNumId w:val="7"/>
  </w:num>
  <w:num w:numId="3">
    <w:abstractNumId w:val="6"/>
  </w:num>
  <w:num w:numId="4">
    <w:abstractNumId w:val="11"/>
  </w:num>
  <w:num w:numId="5">
    <w:abstractNumId w:val="15"/>
  </w:num>
  <w:num w:numId="6">
    <w:abstractNumId w:val="27"/>
  </w:num>
  <w:num w:numId="7">
    <w:abstractNumId w:val="14"/>
  </w:num>
  <w:num w:numId="8">
    <w:abstractNumId w:val="13"/>
  </w:num>
  <w:num w:numId="9">
    <w:abstractNumId w:val="2"/>
  </w:num>
  <w:num w:numId="10">
    <w:abstractNumId w:val="4"/>
  </w:num>
  <w:num w:numId="11">
    <w:abstractNumId w:val="26"/>
  </w:num>
  <w:num w:numId="12">
    <w:abstractNumId w:val="3"/>
  </w:num>
  <w:num w:numId="13">
    <w:abstractNumId w:val="16"/>
  </w:num>
  <w:num w:numId="14">
    <w:abstractNumId w:val="29"/>
  </w:num>
  <w:num w:numId="15">
    <w:abstractNumId w:val="21"/>
  </w:num>
  <w:num w:numId="16">
    <w:abstractNumId w:val="25"/>
  </w:num>
  <w:num w:numId="17">
    <w:abstractNumId w:val="17"/>
  </w:num>
  <w:num w:numId="18">
    <w:abstractNumId w:val="24"/>
  </w:num>
  <w:num w:numId="19">
    <w:abstractNumId w:val="28"/>
  </w:num>
  <w:num w:numId="20">
    <w:abstractNumId w:val="22"/>
  </w:num>
  <w:num w:numId="21">
    <w:abstractNumId w:val="9"/>
  </w:num>
  <w:num w:numId="22">
    <w:abstractNumId w:val="30"/>
  </w:num>
  <w:num w:numId="23">
    <w:abstractNumId w:val="23"/>
  </w:num>
  <w:num w:numId="24">
    <w:abstractNumId w:val="10"/>
  </w:num>
  <w:num w:numId="25">
    <w:abstractNumId w:val="8"/>
  </w:num>
  <w:num w:numId="26">
    <w:abstractNumId w:val="1"/>
  </w:num>
  <w:num w:numId="27">
    <w:abstractNumId w:val="0"/>
  </w:num>
  <w:num w:numId="28">
    <w:abstractNumId w:val="19"/>
  </w:num>
  <w:num w:numId="29">
    <w:abstractNumId w:val="5"/>
  </w:num>
  <w:num w:numId="30">
    <w:abstractNumId w:val="20"/>
  </w:num>
  <w:num w:numId="3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2EF"/>
    <w:rsid w:val="00051446"/>
    <w:rsid w:val="000C6C01"/>
    <w:rsid w:val="000D2411"/>
    <w:rsid w:val="000F7DFF"/>
    <w:rsid w:val="00115FEA"/>
    <w:rsid w:val="001175BE"/>
    <w:rsid w:val="0015436E"/>
    <w:rsid w:val="0017643F"/>
    <w:rsid w:val="0018023D"/>
    <w:rsid w:val="00185D31"/>
    <w:rsid w:val="001C3733"/>
    <w:rsid w:val="001D30C6"/>
    <w:rsid w:val="002001EE"/>
    <w:rsid w:val="00202DCE"/>
    <w:rsid w:val="00210347"/>
    <w:rsid w:val="0021374F"/>
    <w:rsid w:val="00231348"/>
    <w:rsid w:val="002378D2"/>
    <w:rsid w:val="00261A2A"/>
    <w:rsid w:val="002726DF"/>
    <w:rsid w:val="002B22EF"/>
    <w:rsid w:val="002B3F06"/>
    <w:rsid w:val="002D4893"/>
    <w:rsid w:val="002E4B08"/>
    <w:rsid w:val="003436D9"/>
    <w:rsid w:val="003E160B"/>
    <w:rsid w:val="003F3FA9"/>
    <w:rsid w:val="003F7BBA"/>
    <w:rsid w:val="00403358"/>
    <w:rsid w:val="004125C6"/>
    <w:rsid w:val="004243A3"/>
    <w:rsid w:val="00450A90"/>
    <w:rsid w:val="00491D7F"/>
    <w:rsid w:val="0049656B"/>
    <w:rsid w:val="00501F7E"/>
    <w:rsid w:val="00545F1F"/>
    <w:rsid w:val="005B2ABA"/>
    <w:rsid w:val="005C39BB"/>
    <w:rsid w:val="005E606A"/>
    <w:rsid w:val="006012E5"/>
    <w:rsid w:val="006024D5"/>
    <w:rsid w:val="00610A4B"/>
    <w:rsid w:val="00641BCB"/>
    <w:rsid w:val="00664DCA"/>
    <w:rsid w:val="006930FF"/>
    <w:rsid w:val="006D6133"/>
    <w:rsid w:val="006D7C09"/>
    <w:rsid w:val="006F0AF5"/>
    <w:rsid w:val="006F4798"/>
    <w:rsid w:val="0070300B"/>
    <w:rsid w:val="007074E1"/>
    <w:rsid w:val="00742E5B"/>
    <w:rsid w:val="00746B3D"/>
    <w:rsid w:val="00750A80"/>
    <w:rsid w:val="007E0AFD"/>
    <w:rsid w:val="0082275C"/>
    <w:rsid w:val="0083247C"/>
    <w:rsid w:val="008939D1"/>
    <w:rsid w:val="008A5134"/>
    <w:rsid w:val="008C4399"/>
    <w:rsid w:val="008C561A"/>
    <w:rsid w:val="008D1985"/>
    <w:rsid w:val="00957787"/>
    <w:rsid w:val="00961980"/>
    <w:rsid w:val="009B3157"/>
    <w:rsid w:val="009E5223"/>
    <w:rsid w:val="009F37AD"/>
    <w:rsid w:val="00A11DB8"/>
    <w:rsid w:val="00A173A6"/>
    <w:rsid w:val="00A618F5"/>
    <w:rsid w:val="00A86E5C"/>
    <w:rsid w:val="00A926F1"/>
    <w:rsid w:val="00AA0DE9"/>
    <w:rsid w:val="00B23F70"/>
    <w:rsid w:val="00B37D42"/>
    <w:rsid w:val="00B767C7"/>
    <w:rsid w:val="00C1509E"/>
    <w:rsid w:val="00C95FFB"/>
    <w:rsid w:val="00CA18D6"/>
    <w:rsid w:val="00CB537D"/>
    <w:rsid w:val="00CE663B"/>
    <w:rsid w:val="00D124F7"/>
    <w:rsid w:val="00D31DA1"/>
    <w:rsid w:val="00D32BB8"/>
    <w:rsid w:val="00D4632D"/>
    <w:rsid w:val="00D53C40"/>
    <w:rsid w:val="00D60688"/>
    <w:rsid w:val="00D611AC"/>
    <w:rsid w:val="00DA6A52"/>
    <w:rsid w:val="00DD13EA"/>
    <w:rsid w:val="00DF4A5B"/>
    <w:rsid w:val="00E6603E"/>
    <w:rsid w:val="00E73328"/>
    <w:rsid w:val="00E8089C"/>
    <w:rsid w:val="00E8751B"/>
    <w:rsid w:val="00EC213F"/>
    <w:rsid w:val="00EE2ADB"/>
    <w:rsid w:val="00F40798"/>
    <w:rsid w:val="00F47B57"/>
    <w:rsid w:val="00F73172"/>
    <w:rsid w:val="00FC54D1"/>
    <w:rsid w:val="00FE7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CAC44"/>
  <w15:chartTrackingRefBased/>
  <w15:docId w15:val="{D0975FA7-6C54-4E60-A915-A5755053E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8023D"/>
    <w:pPr>
      <w:spacing w:after="200" w:line="276" w:lineRule="auto"/>
    </w:pPr>
    <w:rPr>
      <w:rFonts w:ascii="Calibri" w:eastAsia="Times New Roman" w:hAnsi="Calibri" w:cs="Times New Roman"/>
      <w:lang w:val="kk-KZ"/>
    </w:rPr>
  </w:style>
  <w:style w:type="paragraph" w:styleId="1">
    <w:name w:val="heading 1"/>
    <w:basedOn w:val="a1"/>
    <w:next w:val="a1"/>
    <w:link w:val="10"/>
    <w:uiPriority w:val="9"/>
    <w:qFormat/>
    <w:rsid w:val="000F7D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unhideWhenUsed/>
    <w:qFormat/>
    <w:rsid w:val="00D53C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uiPriority w:val="9"/>
    <w:semiHidden/>
    <w:unhideWhenUsed/>
    <w:qFormat/>
    <w:rsid w:val="008324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1"/>
    <w:next w:val="a1"/>
    <w:link w:val="50"/>
    <w:qFormat/>
    <w:rsid w:val="008C561A"/>
    <w:pPr>
      <w:keepNext/>
      <w:widowControl w:val="0"/>
      <w:spacing w:after="0" w:line="240" w:lineRule="auto"/>
      <w:ind w:left="2766" w:hangingChars="1006" w:hanging="2766"/>
      <w:jc w:val="center"/>
      <w:outlineLvl w:val="4"/>
    </w:pPr>
    <w:rPr>
      <w:rFonts w:ascii="Times New Roman" w:eastAsia="SimSun" w:hAnsi="Times New Roman"/>
      <w:b/>
      <w:kern w:val="2"/>
      <w:sz w:val="28"/>
      <w:szCs w:val="24"/>
      <w:lang w:val="en-US"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unhideWhenUsed/>
    <w:qFormat/>
    <w:rsid w:val="002B22EF"/>
    <w:pPr>
      <w:tabs>
        <w:tab w:val="center" w:pos="4677"/>
        <w:tab w:val="right" w:pos="9355"/>
      </w:tabs>
      <w:spacing w:after="0" w:line="240" w:lineRule="auto"/>
    </w:pPr>
  </w:style>
  <w:style w:type="character" w:customStyle="1" w:styleId="a6">
    <w:name w:val="Нижний колонтитул Знак"/>
    <w:basedOn w:val="a2"/>
    <w:link w:val="a5"/>
    <w:uiPriority w:val="99"/>
    <w:rsid w:val="002B22EF"/>
    <w:rPr>
      <w:rFonts w:ascii="Calibri" w:eastAsia="Times New Roman" w:hAnsi="Calibri" w:cs="Times New Roman"/>
      <w:lang w:val="kk-KZ"/>
    </w:rPr>
  </w:style>
  <w:style w:type="paragraph" w:styleId="a7">
    <w:name w:val="header"/>
    <w:basedOn w:val="a1"/>
    <w:link w:val="a8"/>
    <w:uiPriority w:val="99"/>
    <w:unhideWhenUsed/>
    <w:qFormat/>
    <w:rsid w:val="002B22EF"/>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2B22EF"/>
    <w:rPr>
      <w:rFonts w:ascii="Calibri" w:eastAsia="Times New Roman" w:hAnsi="Calibri" w:cs="Times New Roman"/>
      <w:lang w:val="kk-KZ"/>
    </w:rPr>
  </w:style>
  <w:style w:type="paragraph" w:customStyle="1" w:styleId="11">
    <w:name w:val="Абзац списка1"/>
    <w:basedOn w:val="a1"/>
    <w:uiPriority w:val="34"/>
    <w:qFormat/>
    <w:rsid w:val="002B22EF"/>
    <w:pPr>
      <w:spacing w:after="160" w:line="259" w:lineRule="auto"/>
      <w:ind w:left="720"/>
      <w:contextualSpacing/>
    </w:pPr>
    <w:rPr>
      <w:rFonts w:asciiTheme="minorHAnsi" w:eastAsia="SimSun" w:hAnsiTheme="minorHAnsi" w:cstheme="minorBidi"/>
      <w:lang w:val="ru-RU"/>
    </w:rPr>
  </w:style>
  <w:style w:type="paragraph" w:styleId="a9">
    <w:name w:val="No Spacing"/>
    <w:uiPriority w:val="1"/>
    <w:qFormat/>
    <w:rsid w:val="00746B3D"/>
    <w:pPr>
      <w:spacing w:after="0" w:line="240" w:lineRule="auto"/>
    </w:pPr>
    <w:rPr>
      <w:rFonts w:ascii="Calibri" w:eastAsia="Times New Roman" w:hAnsi="Calibri" w:cs="Times New Roman"/>
      <w:lang w:val="kk-KZ"/>
    </w:rPr>
  </w:style>
  <w:style w:type="paragraph" w:styleId="aa">
    <w:name w:val="List Paragraph"/>
    <w:basedOn w:val="a1"/>
    <w:uiPriority w:val="34"/>
    <w:qFormat/>
    <w:rsid w:val="000D2411"/>
    <w:pPr>
      <w:ind w:left="720"/>
      <w:contextualSpacing/>
    </w:pPr>
  </w:style>
  <w:style w:type="character" w:styleId="ab">
    <w:name w:val="Hyperlink"/>
    <w:basedOn w:val="a2"/>
    <w:uiPriority w:val="99"/>
    <w:semiHidden/>
    <w:unhideWhenUsed/>
    <w:rsid w:val="001D30C6"/>
    <w:rPr>
      <w:color w:val="0000FF"/>
      <w:u w:val="single"/>
    </w:rPr>
  </w:style>
  <w:style w:type="paragraph" w:styleId="ac">
    <w:name w:val="Normal (Web)"/>
    <w:basedOn w:val="a1"/>
    <w:uiPriority w:val="99"/>
    <w:semiHidden/>
    <w:unhideWhenUsed/>
    <w:rsid w:val="001D30C6"/>
    <w:pPr>
      <w:spacing w:before="100" w:beforeAutospacing="1" w:after="100" w:afterAutospacing="1" w:line="240" w:lineRule="auto"/>
    </w:pPr>
    <w:rPr>
      <w:rFonts w:ascii="Times New Roman" w:hAnsi="Times New Roman"/>
      <w:sz w:val="24"/>
      <w:szCs w:val="24"/>
      <w:lang w:val="en-US"/>
    </w:rPr>
  </w:style>
  <w:style w:type="table" w:styleId="ad">
    <w:name w:val="Table Grid"/>
    <w:basedOn w:val="a3"/>
    <w:uiPriority w:val="59"/>
    <w:rsid w:val="008D1985"/>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1"/>
    <w:link w:val="32"/>
    <w:rsid w:val="00FC54D1"/>
    <w:pPr>
      <w:spacing w:after="0" w:line="300" w:lineRule="auto"/>
      <w:ind w:left="709" w:hanging="283"/>
    </w:pPr>
    <w:rPr>
      <w:rFonts w:ascii="Times New Roman" w:eastAsia="SimSun" w:hAnsi="Times New Roman"/>
      <w:sz w:val="24"/>
      <w:szCs w:val="20"/>
      <w:lang w:val="en-US" w:eastAsia="zh-CN"/>
    </w:rPr>
  </w:style>
  <w:style w:type="character" w:customStyle="1" w:styleId="32">
    <w:name w:val="Основной текст с отступом 3 Знак"/>
    <w:basedOn w:val="a2"/>
    <w:link w:val="31"/>
    <w:rsid w:val="00FC54D1"/>
    <w:rPr>
      <w:rFonts w:ascii="Times New Roman" w:eastAsia="SimSun" w:hAnsi="Times New Roman" w:cs="Times New Roman"/>
      <w:sz w:val="24"/>
      <w:szCs w:val="20"/>
      <w:lang w:eastAsia="zh-CN"/>
    </w:rPr>
  </w:style>
  <w:style w:type="paragraph" w:styleId="ae">
    <w:name w:val="Body Text Indent"/>
    <w:basedOn w:val="a1"/>
    <w:link w:val="af"/>
    <w:uiPriority w:val="99"/>
    <w:semiHidden/>
    <w:unhideWhenUsed/>
    <w:rsid w:val="00FC54D1"/>
    <w:pPr>
      <w:spacing w:after="120"/>
      <w:ind w:left="283"/>
    </w:pPr>
  </w:style>
  <w:style w:type="character" w:customStyle="1" w:styleId="af">
    <w:name w:val="Основной текст с отступом Знак"/>
    <w:basedOn w:val="a2"/>
    <w:link w:val="ae"/>
    <w:uiPriority w:val="99"/>
    <w:semiHidden/>
    <w:rsid w:val="00FC54D1"/>
    <w:rPr>
      <w:rFonts w:ascii="Calibri" w:eastAsia="Times New Roman" w:hAnsi="Calibri" w:cs="Times New Roman"/>
      <w:lang w:val="kk-KZ"/>
    </w:rPr>
  </w:style>
  <w:style w:type="paragraph" w:styleId="21">
    <w:name w:val="Body Text 2"/>
    <w:basedOn w:val="a1"/>
    <w:link w:val="22"/>
    <w:uiPriority w:val="99"/>
    <w:semiHidden/>
    <w:unhideWhenUsed/>
    <w:rsid w:val="006D7C09"/>
    <w:pPr>
      <w:spacing w:after="120" w:line="480" w:lineRule="auto"/>
    </w:pPr>
  </w:style>
  <w:style w:type="character" w:customStyle="1" w:styleId="22">
    <w:name w:val="Основной текст 2 Знак"/>
    <w:basedOn w:val="a2"/>
    <w:link w:val="21"/>
    <w:uiPriority w:val="99"/>
    <w:semiHidden/>
    <w:rsid w:val="006D7C09"/>
    <w:rPr>
      <w:rFonts w:ascii="Calibri" w:eastAsia="Times New Roman" w:hAnsi="Calibri" w:cs="Times New Roman"/>
      <w:lang w:val="kk-KZ"/>
    </w:rPr>
  </w:style>
  <w:style w:type="character" w:customStyle="1" w:styleId="50">
    <w:name w:val="Заголовок 5 Знак"/>
    <w:basedOn w:val="a2"/>
    <w:link w:val="5"/>
    <w:rsid w:val="008C561A"/>
    <w:rPr>
      <w:rFonts w:ascii="Times New Roman" w:eastAsia="SimSun" w:hAnsi="Times New Roman" w:cs="Times New Roman"/>
      <w:b/>
      <w:kern w:val="2"/>
      <w:sz w:val="28"/>
      <w:szCs w:val="24"/>
      <w:lang w:eastAsia="zh-CN"/>
    </w:rPr>
  </w:style>
  <w:style w:type="paragraph" w:styleId="23">
    <w:name w:val="Body Text Indent 2"/>
    <w:basedOn w:val="a1"/>
    <w:link w:val="24"/>
    <w:uiPriority w:val="99"/>
    <w:semiHidden/>
    <w:unhideWhenUsed/>
    <w:rsid w:val="00D53C40"/>
    <w:pPr>
      <w:spacing w:after="120" w:line="480" w:lineRule="auto"/>
      <w:ind w:left="283"/>
    </w:pPr>
  </w:style>
  <w:style w:type="character" w:customStyle="1" w:styleId="24">
    <w:name w:val="Основной текст с отступом 2 Знак"/>
    <w:basedOn w:val="a2"/>
    <w:link w:val="23"/>
    <w:uiPriority w:val="99"/>
    <w:semiHidden/>
    <w:rsid w:val="00D53C40"/>
    <w:rPr>
      <w:rFonts w:ascii="Calibri" w:eastAsia="Times New Roman" w:hAnsi="Calibri" w:cs="Times New Roman"/>
      <w:lang w:val="kk-KZ"/>
    </w:rPr>
  </w:style>
  <w:style w:type="character" w:customStyle="1" w:styleId="20">
    <w:name w:val="Заголовок 2 Знак"/>
    <w:basedOn w:val="a2"/>
    <w:link w:val="2"/>
    <w:uiPriority w:val="9"/>
    <w:rsid w:val="00D53C40"/>
    <w:rPr>
      <w:rFonts w:asciiTheme="majorHAnsi" w:eastAsiaTheme="majorEastAsia" w:hAnsiTheme="majorHAnsi" w:cstheme="majorBidi"/>
      <w:color w:val="2E74B5" w:themeColor="accent1" w:themeShade="BF"/>
      <w:sz w:val="26"/>
      <w:szCs w:val="26"/>
      <w:lang w:val="kk-KZ"/>
    </w:rPr>
  </w:style>
  <w:style w:type="paragraph" w:styleId="af0">
    <w:name w:val="Balloon Text"/>
    <w:basedOn w:val="a1"/>
    <w:link w:val="af1"/>
    <w:uiPriority w:val="99"/>
    <w:semiHidden/>
    <w:unhideWhenUsed/>
    <w:rsid w:val="00750A80"/>
    <w:pPr>
      <w:spacing w:after="0" w:line="240" w:lineRule="auto"/>
    </w:pPr>
    <w:rPr>
      <w:rFonts w:ascii="Segoe UI" w:hAnsi="Segoe UI" w:cs="Segoe UI"/>
      <w:sz w:val="18"/>
      <w:szCs w:val="18"/>
    </w:rPr>
  </w:style>
  <w:style w:type="character" w:customStyle="1" w:styleId="af1">
    <w:name w:val="Текст выноски Знак"/>
    <w:basedOn w:val="a2"/>
    <w:link w:val="af0"/>
    <w:uiPriority w:val="99"/>
    <w:semiHidden/>
    <w:rsid w:val="00750A80"/>
    <w:rPr>
      <w:rFonts w:ascii="Segoe UI" w:eastAsia="Times New Roman" w:hAnsi="Segoe UI" w:cs="Segoe UI"/>
      <w:sz w:val="18"/>
      <w:szCs w:val="18"/>
      <w:lang w:val="kk-KZ"/>
    </w:rPr>
  </w:style>
  <w:style w:type="character" w:customStyle="1" w:styleId="10">
    <w:name w:val="Заголовок 1 Знак"/>
    <w:basedOn w:val="a2"/>
    <w:link w:val="1"/>
    <w:uiPriority w:val="9"/>
    <w:rsid w:val="000F7DFF"/>
    <w:rPr>
      <w:rFonts w:asciiTheme="majorHAnsi" w:eastAsiaTheme="majorEastAsia" w:hAnsiTheme="majorHAnsi" w:cstheme="majorBidi"/>
      <w:color w:val="2E74B5" w:themeColor="accent1" w:themeShade="BF"/>
      <w:sz w:val="32"/>
      <w:szCs w:val="32"/>
      <w:lang w:val="kk-KZ"/>
    </w:rPr>
  </w:style>
  <w:style w:type="paragraph" w:styleId="a0">
    <w:name w:val="List Bullet"/>
    <w:basedOn w:val="a1"/>
    <w:uiPriority w:val="99"/>
    <w:unhideWhenUsed/>
    <w:rsid w:val="000F7DFF"/>
    <w:pPr>
      <w:numPr>
        <w:numId w:val="26"/>
      </w:numPr>
      <w:spacing w:after="40" w:line="259" w:lineRule="auto"/>
      <w:contextualSpacing/>
    </w:pPr>
    <w:rPr>
      <w:rFonts w:ascii="Arial" w:eastAsia="Arial" w:hAnsi="Arial" w:cstheme="minorBidi"/>
      <w:sz w:val="21"/>
      <w:lang w:val="en-US"/>
    </w:rPr>
  </w:style>
  <w:style w:type="character" w:customStyle="1" w:styleId="30">
    <w:name w:val="Заголовок 3 Знак"/>
    <w:basedOn w:val="a2"/>
    <w:link w:val="3"/>
    <w:uiPriority w:val="9"/>
    <w:semiHidden/>
    <w:rsid w:val="0083247C"/>
    <w:rPr>
      <w:rFonts w:asciiTheme="majorHAnsi" w:eastAsiaTheme="majorEastAsia" w:hAnsiTheme="majorHAnsi" w:cstheme="majorBidi"/>
      <w:color w:val="1F4D78" w:themeColor="accent1" w:themeShade="7F"/>
      <w:sz w:val="24"/>
      <w:szCs w:val="24"/>
      <w:lang w:val="kk-KZ"/>
    </w:rPr>
  </w:style>
  <w:style w:type="paragraph" w:styleId="a">
    <w:name w:val="List Number"/>
    <w:basedOn w:val="a1"/>
    <w:uiPriority w:val="99"/>
    <w:unhideWhenUsed/>
    <w:rsid w:val="0083247C"/>
    <w:pPr>
      <w:numPr>
        <w:numId w:val="27"/>
      </w:numPr>
      <w:spacing w:after="40" w:line="259" w:lineRule="auto"/>
      <w:contextualSpacing/>
    </w:pPr>
    <w:rPr>
      <w:rFonts w:ascii="Arial" w:eastAsia="Arial" w:hAnsi="Arial" w:cstheme="minorBidi"/>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11648">
      <w:bodyDiv w:val="1"/>
      <w:marLeft w:val="0"/>
      <w:marRight w:val="0"/>
      <w:marTop w:val="0"/>
      <w:marBottom w:val="0"/>
      <w:divBdr>
        <w:top w:val="none" w:sz="0" w:space="0" w:color="auto"/>
        <w:left w:val="none" w:sz="0" w:space="0" w:color="auto"/>
        <w:bottom w:val="none" w:sz="0" w:space="0" w:color="auto"/>
        <w:right w:val="none" w:sz="0" w:space="0" w:color="auto"/>
      </w:divBdr>
      <w:divsChild>
        <w:div w:id="600262549">
          <w:marLeft w:val="0"/>
          <w:marRight w:val="0"/>
          <w:marTop w:val="0"/>
          <w:marBottom w:val="0"/>
          <w:divBdr>
            <w:top w:val="none" w:sz="0" w:space="0" w:color="auto"/>
            <w:left w:val="none" w:sz="0" w:space="0" w:color="auto"/>
            <w:bottom w:val="none" w:sz="0" w:space="0" w:color="auto"/>
            <w:right w:val="none" w:sz="0" w:space="0" w:color="auto"/>
          </w:divBdr>
        </w:div>
        <w:div w:id="193882423">
          <w:marLeft w:val="0"/>
          <w:marRight w:val="0"/>
          <w:marTop w:val="0"/>
          <w:marBottom w:val="0"/>
          <w:divBdr>
            <w:top w:val="none" w:sz="0" w:space="0" w:color="auto"/>
            <w:left w:val="none" w:sz="0" w:space="0" w:color="auto"/>
            <w:bottom w:val="none" w:sz="0" w:space="0" w:color="auto"/>
            <w:right w:val="none" w:sz="0" w:space="0" w:color="auto"/>
          </w:divBdr>
          <w:divsChild>
            <w:div w:id="1124690048">
              <w:marLeft w:val="0"/>
              <w:marRight w:val="0"/>
              <w:marTop w:val="0"/>
              <w:marBottom w:val="0"/>
              <w:divBdr>
                <w:top w:val="none" w:sz="0" w:space="0" w:color="auto"/>
                <w:left w:val="none" w:sz="0" w:space="0" w:color="auto"/>
                <w:bottom w:val="none" w:sz="0" w:space="0" w:color="auto"/>
                <w:right w:val="none" w:sz="0" w:space="0" w:color="auto"/>
              </w:divBdr>
            </w:div>
          </w:divsChild>
        </w:div>
        <w:div w:id="192692340">
          <w:marLeft w:val="0"/>
          <w:marRight w:val="0"/>
          <w:marTop w:val="0"/>
          <w:marBottom w:val="0"/>
          <w:divBdr>
            <w:top w:val="none" w:sz="0" w:space="0" w:color="auto"/>
            <w:left w:val="none" w:sz="0" w:space="0" w:color="auto"/>
            <w:bottom w:val="none" w:sz="0" w:space="0" w:color="auto"/>
            <w:right w:val="none" w:sz="0" w:space="0" w:color="auto"/>
          </w:divBdr>
          <w:divsChild>
            <w:div w:id="481585355">
              <w:marLeft w:val="0"/>
              <w:marRight w:val="0"/>
              <w:marTop w:val="0"/>
              <w:marBottom w:val="0"/>
              <w:divBdr>
                <w:top w:val="none" w:sz="0" w:space="0" w:color="auto"/>
                <w:left w:val="none" w:sz="0" w:space="0" w:color="auto"/>
                <w:bottom w:val="none" w:sz="0" w:space="0" w:color="auto"/>
                <w:right w:val="none" w:sz="0" w:space="0" w:color="auto"/>
              </w:divBdr>
            </w:div>
            <w:div w:id="149048731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0004794">
                  <w:marLeft w:val="0"/>
                  <w:marRight w:val="0"/>
                  <w:marTop w:val="0"/>
                  <w:marBottom w:val="0"/>
                  <w:divBdr>
                    <w:top w:val="none" w:sz="0" w:space="0" w:color="auto"/>
                    <w:left w:val="none" w:sz="0" w:space="0" w:color="auto"/>
                    <w:bottom w:val="none" w:sz="0" w:space="0" w:color="auto"/>
                    <w:right w:val="none" w:sz="0" w:space="0" w:color="auto"/>
                  </w:divBdr>
                  <w:divsChild>
                    <w:div w:id="1423137990">
                      <w:marLeft w:val="0"/>
                      <w:marRight w:val="0"/>
                      <w:marTop w:val="0"/>
                      <w:marBottom w:val="0"/>
                      <w:divBdr>
                        <w:top w:val="none" w:sz="0" w:space="0" w:color="auto"/>
                        <w:left w:val="none" w:sz="0" w:space="0" w:color="auto"/>
                        <w:bottom w:val="none" w:sz="0" w:space="0" w:color="auto"/>
                        <w:right w:val="none" w:sz="0" w:space="0" w:color="auto"/>
                      </w:divBdr>
                    </w:div>
                    <w:div w:id="2057848989">
                      <w:marLeft w:val="0"/>
                      <w:marRight w:val="0"/>
                      <w:marTop w:val="0"/>
                      <w:marBottom w:val="0"/>
                      <w:divBdr>
                        <w:top w:val="none" w:sz="0" w:space="0" w:color="auto"/>
                        <w:left w:val="none" w:sz="0" w:space="0" w:color="auto"/>
                        <w:bottom w:val="none" w:sz="0" w:space="0" w:color="auto"/>
                        <w:right w:val="none" w:sz="0" w:space="0" w:color="auto"/>
                      </w:divBdr>
                      <w:divsChild>
                        <w:div w:id="696197262">
                          <w:marLeft w:val="0"/>
                          <w:marRight w:val="0"/>
                          <w:marTop w:val="0"/>
                          <w:marBottom w:val="0"/>
                          <w:divBdr>
                            <w:top w:val="none" w:sz="0" w:space="0" w:color="auto"/>
                            <w:left w:val="none" w:sz="0" w:space="0" w:color="auto"/>
                            <w:bottom w:val="none" w:sz="0" w:space="0" w:color="auto"/>
                            <w:right w:val="none" w:sz="0" w:space="0" w:color="auto"/>
                          </w:divBdr>
                          <w:divsChild>
                            <w:div w:id="1260211669">
                              <w:marLeft w:val="0"/>
                              <w:marRight w:val="0"/>
                              <w:marTop w:val="0"/>
                              <w:marBottom w:val="0"/>
                              <w:divBdr>
                                <w:top w:val="none" w:sz="0" w:space="0" w:color="auto"/>
                                <w:left w:val="none" w:sz="0" w:space="0" w:color="auto"/>
                                <w:bottom w:val="none" w:sz="0" w:space="0" w:color="auto"/>
                                <w:right w:val="none" w:sz="0" w:space="0" w:color="auto"/>
                              </w:divBdr>
                            </w:div>
                            <w:div w:id="352726697">
                              <w:marLeft w:val="0"/>
                              <w:marRight w:val="0"/>
                              <w:marTop w:val="0"/>
                              <w:marBottom w:val="0"/>
                              <w:divBdr>
                                <w:top w:val="none" w:sz="0" w:space="0" w:color="auto"/>
                                <w:left w:val="none" w:sz="0" w:space="0" w:color="auto"/>
                                <w:bottom w:val="none" w:sz="0" w:space="0" w:color="auto"/>
                                <w:right w:val="none" w:sz="0" w:space="0" w:color="auto"/>
                              </w:divBdr>
                            </w:div>
                            <w:div w:id="531964567">
                              <w:marLeft w:val="0"/>
                              <w:marRight w:val="0"/>
                              <w:marTop w:val="0"/>
                              <w:marBottom w:val="0"/>
                              <w:divBdr>
                                <w:top w:val="none" w:sz="0" w:space="0" w:color="auto"/>
                                <w:left w:val="none" w:sz="0" w:space="0" w:color="auto"/>
                                <w:bottom w:val="none" w:sz="0" w:space="0" w:color="auto"/>
                                <w:right w:val="none" w:sz="0" w:space="0" w:color="auto"/>
                              </w:divBdr>
                            </w:div>
                            <w:div w:id="23336070">
                              <w:marLeft w:val="0"/>
                              <w:marRight w:val="0"/>
                              <w:marTop w:val="0"/>
                              <w:marBottom w:val="0"/>
                              <w:divBdr>
                                <w:top w:val="none" w:sz="0" w:space="0" w:color="auto"/>
                                <w:left w:val="none" w:sz="0" w:space="0" w:color="auto"/>
                                <w:bottom w:val="none" w:sz="0" w:space="0" w:color="auto"/>
                                <w:right w:val="none" w:sz="0" w:space="0" w:color="auto"/>
                              </w:divBdr>
                            </w:div>
                            <w:div w:id="1760758770">
                              <w:marLeft w:val="0"/>
                              <w:marRight w:val="0"/>
                              <w:marTop w:val="0"/>
                              <w:marBottom w:val="0"/>
                              <w:divBdr>
                                <w:top w:val="none" w:sz="0" w:space="0" w:color="auto"/>
                                <w:left w:val="none" w:sz="0" w:space="0" w:color="auto"/>
                                <w:bottom w:val="none" w:sz="0" w:space="0" w:color="auto"/>
                                <w:right w:val="none" w:sz="0" w:space="0" w:color="auto"/>
                              </w:divBdr>
                            </w:div>
                            <w:div w:id="1552418451">
                              <w:marLeft w:val="0"/>
                              <w:marRight w:val="0"/>
                              <w:marTop w:val="0"/>
                              <w:marBottom w:val="0"/>
                              <w:divBdr>
                                <w:top w:val="none" w:sz="0" w:space="0" w:color="auto"/>
                                <w:left w:val="none" w:sz="0" w:space="0" w:color="auto"/>
                                <w:bottom w:val="none" w:sz="0" w:space="0" w:color="auto"/>
                                <w:right w:val="none" w:sz="0" w:space="0" w:color="auto"/>
                              </w:divBdr>
                            </w:div>
                            <w:div w:id="914169582">
                              <w:marLeft w:val="0"/>
                              <w:marRight w:val="0"/>
                              <w:marTop w:val="0"/>
                              <w:marBottom w:val="0"/>
                              <w:divBdr>
                                <w:top w:val="none" w:sz="0" w:space="0" w:color="auto"/>
                                <w:left w:val="none" w:sz="0" w:space="0" w:color="auto"/>
                                <w:bottom w:val="none" w:sz="0" w:space="0" w:color="auto"/>
                                <w:right w:val="none" w:sz="0" w:space="0" w:color="auto"/>
                              </w:divBdr>
                            </w:div>
                            <w:div w:id="58071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58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94112">
          <w:marLeft w:val="0"/>
          <w:marRight w:val="0"/>
          <w:marTop w:val="0"/>
          <w:marBottom w:val="0"/>
          <w:divBdr>
            <w:top w:val="none" w:sz="0" w:space="0" w:color="auto"/>
            <w:left w:val="none" w:sz="0" w:space="0" w:color="auto"/>
            <w:bottom w:val="none" w:sz="0" w:space="0" w:color="auto"/>
            <w:right w:val="none" w:sz="0" w:space="0" w:color="auto"/>
          </w:divBdr>
        </w:div>
        <w:div w:id="779565267">
          <w:marLeft w:val="0"/>
          <w:marRight w:val="0"/>
          <w:marTop w:val="0"/>
          <w:marBottom w:val="0"/>
          <w:divBdr>
            <w:top w:val="none" w:sz="0" w:space="0" w:color="auto"/>
            <w:left w:val="none" w:sz="0" w:space="0" w:color="auto"/>
            <w:bottom w:val="none" w:sz="0" w:space="0" w:color="auto"/>
            <w:right w:val="none" w:sz="0" w:space="0" w:color="auto"/>
          </w:divBdr>
          <w:divsChild>
            <w:div w:id="1948731231">
              <w:marLeft w:val="0"/>
              <w:marRight w:val="0"/>
              <w:marTop w:val="0"/>
              <w:marBottom w:val="0"/>
              <w:divBdr>
                <w:top w:val="none" w:sz="0" w:space="0" w:color="auto"/>
                <w:left w:val="none" w:sz="0" w:space="0" w:color="auto"/>
                <w:bottom w:val="none" w:sz="0" w:space="0" w:color="auto"/>
                <w:right w:val="none" w:sz="0" w:space="0" w:color="auto"/>
              </w:divBdr>
              <w:divsChild>
                <w:div w:id="1257638602">
                  <w:marLeft w:val="0"/>
                  <w:marRight w:val="0"/>
                  <w:marTop w:val="0"/>
                  <w:marBottom w:val="0"/>
                  <w:divBdr>
                    <w:top w:val="none" w:sz="0" w:space="0" w:color="auto"/>
                    <w:left w:val="none" w:sz="0" w:space="0" w:color="auto"/>
                    <w:bottom w:val="none" w:sz="0" w:space="0" w:color="auto"/>
                    <w:right w:val="none" w:sz="0" w:space="0" w:color="auto"/>
                  </w:divBdr>
                  <w:divsChild>
                    <w:div w:id="612980717">
                      <w:marLeft w:val="0"/>
                      <w:marRight w:val="0"/>
                      <w:marTop w:val="0"/>
                      <w:marBottom w:val="0"/>
                      <w:divBdr>
                        <w:top w:val="none" w:sz="0" w:space="0" w:color="auto"/>
                        <w:left w:val="none" w:sz="0" w:space="0" w:color="auto"/>
                        <w:bottom w:val="none" w:sz="0" w:space="0" w:color="auto"/>
                        <w:right w:val="none" w:sz="0" w:space="0" w:color="auto"/>
                      </w:divBdr>
                      <w:divsChild>
                        <w:div w:id="147718712">
                          <w:marLeft w:val="0"/>
                          <w:marRight w:val="0"/>
                          <w:marTop w:val="0"/>
                          <w:marBottom w:val="0"/>
                          <w:divBdr>
                            <w:top w:val="none" w:sz="0" w:space="0" w:color="auto"/>
                            <w:left w:val="none" w:sz="0" w:space="0" w:color="auto"/>
                            <w:bottom w:val="none" w:sz="0" w:space="0" w:color="auto"/>
                            <w:right w:val="none" w:sz="0" w:space="0" w:color="auto"/>
                          </w:divBdr>
                          <w:divsChild>
                            <w:div w:id="575557367">
                              <w:marLeft w:val="0"/>
                              <w:marRight w:val="0"/>
                              <w:marTop w:val="0"/>
                              <w:marBottom w:val="0"/>
                              <w:divBdr>
                                <w:top w:val="none" w:sz="0" w:space="0" w:color="auto"/>
                                <w:left w:val="none" w:sz="0" w:space="0" w:color="auto"/>
                                <w:bottom w:val="none" w:sz="0" w:space="0" w:color="auto"/>
                                <w:right w:val="none" w:sz="0" w:space="0" w:color="auto"/>
                              </w:divBdr>
                              <w:divsChild>
                                <w:div w:id="2015958652">
                                  <w:marLeft w:val="0"/>
                                  <w:marRight w:val="0"/>
                                  <w:marTop w:val="0"/>
                                  <w:marBottom w:val="0"/>
                                  <w:divBdr>
                                    <w:top w:val="none" w:sz="0" w:space="0" w:color="auto"/>
                                    <w:left w:val="none" w:sz="0" w:space="0" w:color="auto"/>
                                    <w:bottom w:val="none" w:sz="0" w:space="0" w:color="auto"/>
                                    <w:right w:val="none" w:sz="0" w:space="0" w:color="auto"/>
                                  </w:divBdr>
                                  <w:divsChild>
                                    <w:div w:id="2074353973">
                                      <w:marLeft w:val="0"/>
                                      <w:marRight w:val="0"/>
                                      <w:marTop w:val="0"/>
                                      <w:marBottom w:val="0"/>
                                      <w:divBdr>
                                        <w:top w:val="none" w:sz="0" w:space="0" w:color="auto"/>
                                        <w:left w:val="none" w:sz="0" w:space="0" w:color="auto"/>
                                        <w:bottom w:val="none" w:sz="0" w:space="0" w:color="auto"/>
                                        <w:right w:val="none" w:sz="0" w:space="0" w:color="auto"/>
                                      </w:divBdr>
                                      <w:divsChild>
                                        <w:div w:id="1122768828">
                                          <w:marLeft w:val="0"/>
                                          <w:marRight w:val="0"/>
                                          <w:marTop w:val="0"/>
                                          <w:marBottom w:val="0"/>
                                          <w:divBdr>
                                            <w:top w:val="none" w:sz="0" w:space="0" w:color="auto"/>
                                            <w:left w:val="none" w:sz="0" w:space="0" w:color="auto"/>
                                            <w:bottom w:val="none" w:sz="0" w:space="0" w:color="auto"/>
                                            <w:right w:val="none" w:sz="0" w:space="0" w:color="auto"/>
                                          </w:divBdr>
                                        </w:div>
                                        <w:div w:id="655307766">
                                          <w:marLeft w:val="0"/>
                                          <w:marRight w:val="0"/>
                                          <w:marTop w:val="0"/>
                                          <w:marBottom w:val="0"/>
                                          <w:divBdr>
                                            <w:top w:val="none" w:sz="0" w:space="0" w:color="auto"/>
                                            <w:left w:val="none" w:sz="0" w:space="0" w:color="auto"/>
                                            <w:bottom w:val="none" w:sz="0" w:space="0" w:color="auto"/>
                                            <w:right w:val="none" w:sz="0" w:space="0" w:color="auto"/>
                                          </w:divBdr>
                                        </w:div>
                                        <w:div w:id="1878465233">
                                          <w:marLeft w:val="0"/>
                                          <w:marRight w:val="0"/>
                                          <w:marTop w:val="0"/>
                                          <w:marBottom w:val="0"/>
                                          <w:divBdr>
                                            <w:top w:val="none" w:sz="0" w:space="0" w:color="auto"/>
                                            <w:left w:val="none" w:sz="0" w:space="0" w:color="auto"/>
                                            <w:bottom w:val="none" w:sz="0" w:space="0" w:color="auto"/>
                                            <w:right w:val="none" w:sz="0" w:space="0" w:color="auto"/>
                                          </w:divBdr>
                                        </w:div>
                                        <w:div w:id="1708677490">
                                          <w:marLeft w:val="0"/>
                                          <w:marRight w:val="0"/>
                                          <w:marTop w:val="0"/>
                                          <w:marBottom w:val="0"/>
                                          <w:divBdr>
                                            <w:top w:val="none" w:sz="0" w:space="0" w:color="auto"/>
                                            <w:left w:val="none" w:sz="0" w:space="0" w:color="auto"/>
                                            <w:bottom w:val="none" w:sz="0" w:space="0" w:color="auto"/>
                                            <w:right w:val="none" w:sz="0" w:space="0" w:color="auto"/>
                                          </w:divBdr>
                                        </w:div>
                                        <w:div w:id="221599944">
                                          <w:marLeft w:val="0"/>
                                          <w:marRight w:val="0"/>
                                          <w:marTop w:val="0"/>
                                          <w:marBottom w:val="0"/>
                                          <w:divBdr>
                                            <w:top w:val="none" w:sz="0" w:space="0" w:color="auto"/>
                                            <w:left w:val="none" w:sz="0" w:space="0" w:color="auto"/>
                                            <w:bottom w:val="none" w:sz="0" w:space="0" w:color="auto"/>
                                            <w:right w:val="none" w:sz="0" w:space="0" w:color="auto"/>
                                          </w:divBdr>
                                        </w:div>
                                        <w:div w:id="5592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063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5D138-6DB1-4D2C-AB8E-B2A037FBF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26</Pages>
  <Words>4672</Words>
  <Characters>26634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Mar</cp:lastModifiedBy>
  <cp:revision>8</cp:revision>
  <cp:lastPrinted>2026-09-03T09:04:00Z</cp:lastPrinted>
  <dcterms:created xsi:type="dcterms:W3CDTF">2021-11-25T14:53:00Z</dcterms:created>
  <dcterms:modified xsi:type="dcterms:W3CDTF">2026-09-03T09:04:00Z</dcterms:modified>
</cp:coreProperties>
</file>